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570A5C" w14:textId="140CF92B" w:rsidR="00890635" w:rsidRDefault="00195C17" w:rsidP="00D96C5D">
      <w:pPr>
        <w:rPr>
          <w:rFonts w:ascii="Cambria" w:hAnsi="Cambria" w:cstheme="minorHAnsi"/>
          <w:b/>
          <w:bCs/>
          <w:sz w:val="22"/>
          <w:szCs w:val="22"/>
        </w:rPr>
      </w:pPr>
      <w:r>
        <w:rPr>
          <w:rFonts w:ascii="Cambria" w:hAnsi="Cambria" w:cstheme="minorHAnsi"/>
          <w:b/>
          <w:bCs/>
          <w:sz w:val="22"/>
          <w:szCs w:val="22"/>
        </w:rPr>
        <w:t xml:space="preserve">Additional File 2: </w:t>
      </w:r>
      <w:r w:rsidR="00F177C2">
        <w:rPr>
          <w:rFonts w:ascii="Cambria" w:hAnsi="Cambria" w:cstheme="minorHAnsi"/>
          <w:b/>
          <w:bCs/>
          <w:sz w:val="22"/>
          <w:szCs w:val="22"/>
        </w:rPr>
        <w:t xml:space="preserve">Supplementary Figures for Hughes et al., </w:t>
      </w:r>
      <w:r w:rsidR="00B13767" w:rsidRPr="00B13767">
        <w:rPr>
          <w:rFonts w:ascii="Cambria" w:hAnsi="Cambria" w:cstheme="minorHAnsi"/>
          <w:b/>
          <w:bCs/>
          <w:sz w:val="22"/>
          <w:szCs w:val="22"/>
        </w:rPr>
        <w:t>A gene deriving from the ancestral sex chromosomes was lost from the X and retained on the Y chromosome in eutherian mammals</w:t>
      </w:r>
    </w:p>
    <w:p w14:paraId="7629C8B0" w14:textId="47249E0F" w:rsidR="00D96C5D" w:rsidRPr="004D0084" w:rsidRDefault="00D96C5D" w:rsidP="00D96C5D">
      <w:pPr>
        <w:rPr>
          <w:rFonts w:ascii="Cambria" w:hAnsi="Cambria" w:cstheme="minorHAnsi"/>
          <w:b/>
          <w:bCs/>
          <w:i/>
          <w:iCs/>
          <w:sz w:val="22"/>
          <w:szCs w:val="22"/>
        </w:rPr>
      </w:pPr>
    </w:p>
    <w:p w14:paraId="00D9AF5B" w14:textId="62D07CBD" w:rsidR="00935C61" w:rsidRDefault="00D96C5D" w:rsidP="00F177C2">
      <w:pPr>
        <w:spacing w:line="480" w:lineRule="auto"/>
        <w:rPr>
          <w:rFonts w:ascii="Cambria" w:hAnsi="Cambria" w:cstheme="minorHAnsi"/>
          <w:b/>
          <w:bCs/>
          <w:sz w:val="22"/>
          <w:szCs w:val="22"/>
        </w:rPr>
      </w:pPr>
      <w:r>
        <w:rPr>
          <w:rFonts w:ascii="Cambria" w:hAnsi="Cambria" w:cstheme="minorHAnsi"/>
          <w:b/>
          <w:bCs/>
          <w:noProof/>
          <w:sz w:val="22"/>
          <w:szCs w:val="22"/>
        </w:rPr>
        <mc:AlternateContent>
          <mc:Choice Requires="wps">
            <w:drawing>
              <wp:anchor distT="0" distB="0" distL="114300" distR="114300" simplePos="0" relativeHeight="251663360" behindDoc="0" locked="0" layoutInCell="1" allowOverlap="1" wp14:anchorId="3FF04298" wp14:editId="6293C0EC">
                <wp:simplePos x="0" y="0"/>
                <wp:positionH relativeFrom="column">
                  <wp:posOffset>0</wp:posOffset>
                </wp:positionH>
                <wp:positionV relativeFrom="paragraph">
                  <wp:posOffset>3810</wp:posOffset>
                </wp:positionV>
                <wp:extent cx="5943600" cy="156845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5943600" cy="1568450"/>
                        </a:xfrm>
                        <a:prstGeom prst="rect">
                          <a:avLst/>
                        </a:prstGeom>
                        <a:solidFill>
                          <a:schemeClr val="lt1"/>
                        </a:solidFill>
                        <a:ln w="6350">
                          <a:noFill/>
                        </a:ln>
                      </wps:spPr>
                      <wps:txbx>
                        <w:txbxContent>
                          <w:p w14:paraId="4EBE8D23" w14:textId="6FA6A950" w:rsidR="00F177C2" w:rsidRDefault="00F177C2" w:rsidP="00F177C2">
                            <w:pPr>
                              <w:textDirection w:val="btLr"/>
                            </w:pPr>
                            <w:r>
                              <w:rPr>
                                <w:rFonts w:ascii="Cambria" w:eastAsia="Cambria" w:hAnsi="Cambria" w:cs="Cambria"/>
                                <w:b/>
                                <w:color w:val="000000"/>
                                <w:sz w:val="20"/>
                              </w:rPr>
                              <w:t xml:space="preserve">Fig. </w:t>
                            </w:r>
                            <w:r w:rsidR="00830776">
                              <w:rPr>
                                <w:rFonts w:ascii="Cambria" w:eastAsia="Cambria" w:hAnsi="Cambria" w:cs="Cambria"/>
                                <w:b/>
                                <w:color w:val="000000"/>
                                <w:sz w:val="20"/>
                              </w:rPr>
                              <w:t>S1</w:t>
                            </w:r>
                            <w:r>
                              <w:rPr>
                                <w:rFonts w:ascii="Cambria" w:eastAsia="Cambria" w:hAnsi="Cambria" w:cs="Cambria"/>
                                <w:b/>
                                <w:color w:val="000000"/>
                                <w:sz w:val="20"/>
                              </w:rPr>
                              <w:t xml:space="preserve">: Structure </w:t>
                            </w:r>
                            <w:r w:rsidR="00257661">
                              <w:rPr>
                                <w:rFonts w:ascii="Cambria" w:eastAsia="Cambria" w:hAnsi="Cambria" w:cs="Cambria"/>
                                <w:b/>
                                <w:color w:val="000000"/>
                                <w:sz w:val="20"/>
                              </w:rPr>
                              <w:t xml:space="preserve">and RNA-seq analysis </w:t>
                            </w:r>
                            <w:r>
                              <w:rPr>
                                <w:rFonts w:ascii="Cambria" w:eastAsia="Cambria" w:hAnsi="Cambria" w:cs="Cambria"/>
                                <w:b/>
                                <w:color w:val="000000"/>
                                <w:sz w:val="20"/>
                              </w:rPr>
                              <w:t xml:space="preserve">of human, chimpanzee, and rhesus </w:t>
                            </w:r>
                            <w:r>
                              <w:rPr>
                                <w:rFonts w:ascii="Cambria" w:eastAsia="Cambria" w:hAnsi="Cambria" w:cs="Cambria"/>
                                <w:b/>
                                <w:i/>
                                <w:iCs/>
                                <w:color w:val="000000"/>
                                <w:sz w:val="20"/>
                              </w:rPr>
                              <w:t xml:space="preserve">PRSSLY </w:t>
                            </w:r>
                            <w:r>
                              <w:rPr>
                                <w:rFonts w:ascii="Cambria" w:eastAsia="Cambria" w:hAnsi="Cambria" w:cs="Cambria"/>
                                <w:b/>
                                <w:color w:val="000000"/>
                                <w:sz w:val="20"/>
                              </w:rPr>
                              <w:t xml:space="preserve">pseudogenes.   </w:t>
                            </w:r>
                            <w:r w:rsidR="00257661">
                              <w:rPr>
                                <w:rFonts w:ascii="Cambria" w:eastAsia="Cambria" w:hAnsi="Cambria" w:cs="Cambria"/>
                                <w:bCs/>
                                <w:color w:val="000000"/>
                                <w:sz w:val="20"/>
                              </w:rPr>
                              <w:t xml:space="preserve">(A) </w:t>
                            </w:r>
                            <w:r>
                              <w:rPr>
                                <w:rFonts w:ascii="Cambria" w:eastAsia="Cambria" w:hAnsi="Cambria" w:cs="Cambria"/>
                                <w:bCs/>
                                <w:color w:val="000000"/>
                                <w:sz w:val="20"/>
                              </w:rPr>
                              <w:t xml:space="preserve">Intact </w:t>
                            </w:r>
                            <w:r>
                              <w:rPr>
                                <w:rFonts w:ascii="Cambria" w:eastAsia="Cambria" w:hAnsi="Cambria" w:cs="Cambria"/>
                                <w:bCs/>
                                <w:i/>
                                <w:iCs/>
                                <w:color w:val="000000"/>
                                <w:sz w:val="20"/>
                              </w:rPr>
                              <w:t xml:space="preserve">PRSSLY </w:t>
                            </w:r>
                            <w:r>
                              <w:rPr>
                                <w:rFonts w:ascii="Cambria" w:eastAsia="Cambria" w:hAnsi="Cambria" w:cs="Cambria"/>
                                <w:bCs/>
                                <w:color w:val="000000"/>
                                <w:sz w:val="20"/>
                              </w:rPr>
                              <w:t>in mouse lemur is shown at top</w:t>
                            </w:r>
                            <w:r w:rsidR="00257661">
                              <w:rPr>
                                <w:rFonts w:ascii="Cambria" w:eastAsia="Cambria" w:hAnsi="Cambria" w:cs="Cambria"/>
                                <w:bCs/>
                                <w:color w:val="000000"/>
                                <w:sz w:val="20"/>
                              </w:rPr>
                              <w:t xml:space="preserve"> for comparison</w:t>
                            </w:r>
                            <w:r>
                              <w:rPr>
                                <w:rFonts w:ascii="Cambria" w:eastAsia="Cambria" w:hAnsi="Cambria" w:cs="Cambria"/>
                                <w:bCs/>
                                <w:color w:val="000000"/>
                                <w:sz w:val="20"/>
                              </w:rPr>
                              <w:t>.  Length of</w:t>
                            </w:r>
                            <w:r w:rsidR="00A471C3">
                              <w:rPr>
                                <w:rFonts w:ascii="Cambria" w:eastAsia="Cambria" w:hAnsi="Cambria" w:cs="Cambria"/>
                                <w:bCs/>
                                <w:color w:val="000000"/>
                                <w:sz w:val="20"/>
                              </w:rPr>
                              <w:t xml:space="preserve"> </w:t>
                            </w:r>
                            <w:r>
                              <w:rPr>
                                <w:rFonts w:ascii="Cambria" w:eastAsia="Cambria" w:hAnsi="Cambria" w:cs="Cambria"/>
                                <w:bCs/>
                                <w:color w:val="000000"/>
                                <w:sz w:val="20"/>
                              </w:rPr>
                              <w:t xml:space="preserve">open reading frame </w:t>
                            </w:r>
                            <w:r w:rsidR="00A471C3">
                              <w:rPr>
                                <w:rFonts w:ascii="Cambria" w:eastAsia="Cambria" w:hAnsi="Cambria" w:cs="Cambria"/>
                                <w:bCs/>
                                <w:color w:val="000000"/>
                                <w:sz w:val="20"/>
                              </w:rPr>
                              <w:t xml:space="preserve">(ORF) </w:t>
                            </w:r>
                            <w:r w:rsidR="00257661">
                              <w:rPr>
                                <w:rFonts w:ascii="Cambria" w:eastAsia="Cambria" w:hAnsi="Cambria" w:cs="Cambria"/>
                                <w:bCs/>
                                <w:color w:val="000000"/>
                                <w:sz w:val="20"/>
                              </w:rPr>
                              <w:t>is</w:t>
                            </w:r>
                            <w:r>
                              <w:rPr>
                                <w:rFonts w:ascii="Cambria" w:eastAsia="Cambria" w:hAnsi="Cambria" w:cs="Cambria"/>
                                <w:bCs/>
                                <w:color w:val="000000"/>
                                <w:sz w:val="20"/>
                              </w:rPr>
                              <w:t xml:space="preserve"> indicated by black line above gene</w:t>
                            </w:r>
                            <w:r w:rsidR="00257661">
                              <w:rPr>
                                <w:rFonts w:ascii="Cambria" w:eastAsia="Cambria" w:hAnsi="Cambria" w:cs="Cambria"/>
                                <w:bCs/>
                                <w:color w:val="000000"/>
                                <w:sz w:val="20"/>
                              </w:rPr>
                              <w:t xml:space="preserve"> or pseudogene</w:t>
                            </w:r>
                            <w:r>
                              <w:rPr>
                                <w:rFonts w:ascii="Cambria" w:eastAsia="Cambria" w:hAnsi="Cambria" w:cs="Cambria"/>
                                <w:bCs/>
                                <w:color w:val="000000"/>
                                <w:sz w:val="20"/>
                              </w:rPr>
                              <w:t>.</w:t>
                            </w:r>
                            <w:r w:rsidR="00A471C3">
                              <w:rPr>
                                <w:rFonts w:ascii="Cambria" w:eastAsia="Cambria" w:hAnsi="Cambria" w:cs="Cambria"/>
                                <w:bCs/>
                                <w:color w:val="000000"/>
                                <w:sz w:val="20"/>
                              </w:rPr>
                              <w:t xml:space="preserve">  For human, chimpanzee, and rhesus, the two longest ORFs are shown.</w:t>
                            </w:r>
                            <w:r>
                              <w:rPr>
                                <w:rFonts w:ascii="Cambria" w:eastAsia="Cambria" w:hAnsi="Cambria" w:cs="Cambria"/>
                                <w:bCs/>
                                <w:color w:val="000000"/>
                                <w:sz w:val="20"/>
                              </w:rPr>
                              <w:t xml:space="preserve"> </w:t>
                            </w:r>
                            <w:r w:rsidR="00A471C3">
                              <w:rPr>
                                <w:rFonts w:ascii="Cambria" w:eastAsia="Cambria" w:hAnsi="Cambria" w:cs="Cambria"/>
                                <w:bCs/>
                                <w:color w:val="000000"/>
                                <w:sz w:val="20"/>
                              </w:rPr>
                              <w:t xml:space="preserve"> </w:t>
                            </w:r>
                            <w:r>
                              <w:rPr>
                                <w:rFonts w:ascii="Cambria" w:eastAsia="Cambria" w:hAnsi="Cambria" w:cs="Cambria"/>
                                <w:color w:val="000000"/>
                                <w:sz w:val="20"/>
                              </w:rPr>
                              <w:t>Exons are indicated by boxes and are drawn to scale; introns are indicated by lines and are not drawn to scale.   Conserved trypsin-like serine protease domains are shaded blue.</w:t>
                            </w:r>
                            <w:r w:rsidR="00C9484F">
                              <w:rPr>
                                <w:rFonts w:ascii="Cambria" w:eastAsia="Cambria" w:hAnsi="Cambria" w:cs="Cambria"/>
                                <w:color w:val="000000"/>
                                <w:sz w:val="20"/>
                              </w:rPr>
                              <w:t xml:space="preserve">  (B) </w:t>
                            </w:r>
                            <w:r w:rsidR="00C9484F">
                              <w:rPr>
                                <w:rFonts w:ascii="Cambria" w:hAnsi="Cambria"/>
                                <w:sz w:val="20"/>
                                <w:szCs w:val="20"/>
                              </w:rPr>
                              <w:t xml:space="preserve">RNA-seq analysis of </w:t>
                            </w:r>
                            <w:r w:rsidR="00C9484F">
                              <w:rPr>
                                <w:rFonts w:ascii="Cambria" w:hAnsi="Cambria"/>
                                <w:i/>
                                <w:iCs/>
                                <w:sz w:val="20"/>
                                <w:szCs w:val="20"/>
                              </w:rPr>
                              <w:t>PRSSLY</w:t>
                            </w:r>
                            <w:r w:rsidR="002B3E27">
                              <w:rPr>
                                <w:rFonts w:ascii="Cambria" w:hAnsi="Cambria"/>
                                <w:i/>
                                <w:iCs/>
                                <w:sz w:val="20"/>
                                <w:szCs w:val="20"/>
                              </w:rPr>
                              <w:t xml:space="preserve"> </w:t>
                            </w:r>
                            <w:r w:rsidR="002B3E27">
                              <w:rPr>
                                <w:rFonts w:ascii="Cambria" w:hAnsi="Cambria"/>
                                <w:sz w:val="20"/>
                                <w:szCs w:val="20"/>
                              </w:rPr>
                              <w:t>gene and</w:t>
                            </w:r>
                            <w:r w:rsidR="00C9484F">
                              <w:rPr>
                                <w:rFonts w:ascii="Cambria" w:hAnsi="Cambria"/>
                                <w:i/>
                                <w:iCs/>
                                <w:sz w:val="20"/>
                                <w:szCs w:val="20"/>
                              </w:rPr>
                              <w:t xml:space="preserve"> </w:t>
                            </w:r>
                            <w:r w:rsidR="00C9484F">
                              <w:rPr>
                                <w:rFonts w:ascii="Cambria" w:hAnsi="Cambria"/>
                                <w:sz w:val="20"/>
                                <w:szCs w:val="20"/>
                              </w:rPr>
                              <w:t xml:space="preserve">pseudogene across tissues in </w:t>
                            </w:r>
                            <w:r w:rsidR="002B3E27">
                              <w:rPr>
                                <w:rFonts w:ascii="Cambria" w:hAnsi="Cambria"/>
                                <w:sz w:val="20"/>
                                <w:szCs w:val="20"/>
                              </w:rPr>
                              <w:t xml:space="preserve">mouse lemur, </w:t>
                            </w:r>
                            <w:r w:rsidR="00C9484F">
                              <w:rPr>
                                <w:rFonts w:ascii="Cambria" w:hAnsi="Cambria"/>
                                <w:sz w:val="20"/>
                                <w:szCs w:val="20"/>
                              </w:rPr>
                              <w:t xml:space="preserve">human, chimpanzee, and rhesus macaque. </w:t>
                            </w:r>
                            <w:r w:rsidR="0037520D">
                              <w:rPr>
                                <w:rFonts w:ascii="Cambria" w:hAnsi="Cambria"/>
                                <w:sz w:val="20"/>
                                <w:szCs w:val="20"/>
                              </w:rPr>
                              <w:t xml:space="preserve"> </w:t>
                            </w:r>
                            <w:r w:rsidR="00C9484F" w:rsidRPr="00A9680D">
                              <w:rPr>
                                <w:rFonts w:ascii="Cambria" w:hAnsi="Cambria"/>
                                <w:sz w:val="20"/>
                                <w:szCs w:val="20"/>
                              </w:rPr>
                              <w:t xml:space="preserve">Expression levels for </w:t>
                            </w:r>
                            <w:r w:rsidR="00C9484F">
                              <w:rPr>
                                <w:rFonts w:ascii="Cambria" w:hAnsi="Cambria"/>
                                <w:i/>
                                <w:iCs/>
                                <w:sz w:val="20"/>
                                <w:szCs w:val="20"/>
                              </w:rPr>
                              <w:t>PRSSLY</w:t>
                            </w:r>
                            <w:r w:rsidR="00C9484F" w:rsidRPr="00A9680D">
                              <w:rPr>
                                <w:rFonts w:ascii="Cambria" w:hAnsi="Cambria"/>
                                <w:sz w:val="20"/>
                                <w:szCs w:val="20"/>
                              </w:rPr>
                              <w:t xml:space="preserve"> </w:t>
                            </w:r>
                            <w:r w:rsidR="0037520D">
                              <w:rPr>
                                <w:rFonts w:ascii="Cambria" w:hAnsi="Cambria"/>
                                <w:sz w:val="20"/>
                                <w:szCs w:val="20"/>
                              </w:rPr>
                              <w:t xml:space="preserve">pseudogene </w:t>
                            </w:r>
                            <w:r w:rsidR="00C9484F" w:rsidRPr="00A9680D">
                              <w:rPr>
                                <w:rFonts w:ascii="Cambria" w:hAnsi="Cambria"/>
                                <w:sz w:val="20"/>
                                <w:szCs w:val="20"/>
                              </w:rPr>
                              <w:t xml:space="preserve">were estimated in transcript per million (TPM) units.  TPM values are plotted on a log10 scale.  </w:t>
                            </w:r>
                            <w:r w:rsidR="00394D94">
                              <w:rPr>
                                <w:rFonts w:ascii="Cambria" w:hAnsi="Cambria"/>
                                <w:sz w:val="20"/>
                                <w:szCs w:val="20"/>
                              </w:rPr>
                              <w:t>When m</w:t>
                            </w:r>
                            <w:r w:rsidR="00C9484F">
                              <w:rPr>
                                <w:rFonts w:ascii="Cambria" w:hAnsi="Cambria"/>
                                <w:sz w:val="20"/>
                                <w:szCs w:val="20"/>
                              </w:rPr>
                              <w:t>ultiple</w:t>
                            </w:r>
                            <w:r w:rsidR="00C9484F" w:rsidRPr="00A9680D">
                              <w:rPr>
                                <w:rFonts w:ascii="Cambria" w:hAnsi="Cambria"/>
                                <w:sz w:val="20"/>
                                <w:szCs w:val="20"/>
                              </w:rPr>
                              <w:t xml:space="preserve"> biological replicates were analyzed for each tissue</w:t>
                            </w:r>
                            <w:r w:rsidR="00394D94">
                              <w:rPr>
                                <w:rFonts w:ascii="Cambria" w:hAnsi="Cambria"/>
                                <w:sz w:val="20"/>
                                <w:szCs w:val="20"/>
                              </w:rPr>
                              <w:t>,</w:t>
                            </w:r>
                            <w:r w:rsidR="00C9484F" w:rsidRPr="00A9680D">
                              <w:rPr>
                                <w:rFonts w:ascii="Cambria" w:hAnsi="Cambria"/>
                                <w:sz w:val="20"/>
                                <w:szCs w:val="20"/>
                              </w:rPr>
                              <w:t xml:space="preserve"> means with standard errors are plotted.</w:t>
                            </w:r>
                            <w:r w:rsidR="00C9484F">
                              <w:rPr>
                                <w:rFonts w:ascii="Cambria" w:hAnsi="Cambria"/>
                                <w:sz w:val="20"/>
                                <w:szCs w:val="20"/>
                              </w:rPr>
                              <w:t xml:space="preserve">  Details and source data can be found in Additional File 6.</w:t>
                            </w:r>
                            <w:r w:rsidR="00C9484F" w:rsidRPr="00A9680D">
                              <w:rPr>
                                <w:rFonts w:ascii="Cambria" w:hAnsi="Cambria"/>
                                <w:sz w:val="20"/>
                                <w:szCs w:val="20"/>
                              </w:rPr>
                              <w:t xml:space="preserve"> </w:t>
                            </w:r>
                            <w:r>
                              <w:rPr>
                                <w:rFonts w:ascii="Cambria" w:eastAsia="Cambria" w:hAnsi="Cambria" w:cs="Cambria"/>
                                <w:color w:val="000000"/>
                                <w:sz w:val="20"/>
                              </w:rPr>
                              <w:t xml:space="preserve"> </w:t>
                            </w:r>
                          </w:p>
                          <w:p w14:paraId="7F396974" w14:textId="77777777" w:rsidR="00F177C2" w:rsidRDefault="00F177C2" w:rsidP="00F177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04298" id="_x0000_t202" coordsize="21600,21600" o:spt="202" path="m,l,21600r21600,l21600,xe">
                <v:stroke joinstyle="miter"/>
                <v:path gradientshapeok="t" o:connecttype="rect"/>
              </v:shapetype>
              <v:shape id="Text Box 29" o:spid="_x0000_s1026" type="#_x0000_t202" style="position:absolute;margin-left:0;margin-top:.3pt;width:468pt;height:1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" fillcolor="white [3201]" stroked="f" strokeweight=".5pt">
                <v:textbox>
                  <w:txbxContent>
                    <w:p w14:paraId="4EBE8D23" w14:textId="6FA6A950" w:rsidR="00F177C2" w:rsidRDefault="00F177C2" w:rsidP="00F177C2">
                      <w:pPr>
                        <w:textDirection w:val="btLr"/>
                      </w:pPr>
                      <w:r>
                        <w:rPr>
                          <w:rFonts w:ascii="Cambria" w:eastAsia="Cambria" w:hAnsi="Cambria" w:cs="Cambria"/>
                          <w:b/>
                          <w:color w:val="000000"/>
                          <w:sz w:val="20"/>
                        </w:rPr>
                        <w:t xml:space="preserve">Fig. </w:t>
                      </w:r>
                      <w:r w:rsidR="00830776">
                        <w:rPr>
                          <w:rFonts w:ascii="Cambria" w:eastAsia="Cambria" w:hAnsi="Cambria" w:cs="Cambria"/>
                          <w:b/>
                          <w:color w:val="000000"/>
                          <w:sz w:val="20"/>
                        </w:rPr>
                        <w:t>S1</w:t>
                      </w:r>
                      <w:r>
                        <w:rPr>
                          <w:rFonts w:ascii="Cambria" w:eastAsia="Cambria" w:hAnsi="Cambria" w:cs="Cambria"/>
                          <w:b/>
                          <w:color w:val="000000"/>
                          <w:sz w:val="20"/>
                        </w:rPr>
                        <w:t xml:space="preserve">: Structure </w:t>
                      </w:r>
                      <w:r w:rsidR="00257661">
                        <w:rPr>
                          <w:rFonts w:ascii="Cambria" w:eastAsia="Cambria" w:hAnsi="Cambria" w:cs="Cambria"/>
                          <w:b/>
                          <w:color w:val="000000"/>
                          <w:sz w:val="20"/>
                        </w:rPr>
                        <w:t xml:space="preserve">and RNA-seq analysis </w:t>
                      </w:r>
                      <w:r>
                        <w:rPr>
                          <w:rFonts w:ascii="Cambria" w:eastAsia="Cambria" w:hAnsi="Cambria" w:cs="Cambria"/>
                          <w:b/>
                          <w:color w:val="000000"/>
                          <w:sz w:val="20"/>
                        </w:rPr>
                        <w:t xml:space="preserve">of human, chimpanzee, and rhesus </w:t>
                      </w:r>
                      <w:r>
                        <w:rPr>
                          <w:rFonts w:ascii="Cambria" w:eastAsia="Cambria" w:hAnsi="Cambria" w:cs="Cambria"/>
                          <w:b/>
                          <w:i/>
                          <w:iCs/>
                          <w:color w:val="000000"/>
                          <w:sz w:val="20"/>
                        </w:rPr>
                        <w:t xml:space="preserve">PRSSLY </w:t>
                      </w:r>
                      <w:r>
                        <w:rPr>
                          <w:rFonts w:ascii="Cambria" w:eastAsia="Cambria" w:hAnsi="Cambria" w:cs="Cambria"/>
                          <w:b/>
                          <w:color w:val="000000"/>
                          <w:sz w:val="20"/>
                        </w:rPr>
                        <w:t xml:space="preserve">pseudogenes.   </w:t>
                      </w:r>
                      <w:r w:rsidR="00257661">
                        <w:rPr>
                          <w:rFonts w:ascii="Cambria" w:eastAsia="Cambria" w:hAnsi="Cambria" w:cs="Cambria"/>
                          <w:bCs/>
                          <w:color w:val="000000"/>
                          <w:sz w:val="20"/>
                        </w:rPr>
                        <w:t xml:space="preserve">(A) </w:t>
                      </w:r>
                      <w:r>
                        <w:rPr>
                          <w:rFonts w:ascii="Cambria" w:eastAsia="Cambria" w:hAnsi="Cambria" w:cs="Cambria"/>
                          <w:bCs/>
                          <w:color w:val="000000"/>
                          <w:sz w:val="20"/>
                        </w:rPr>
                        <w:t xml:space="preserve">Intact </w:t>
                      </w:r>
                      <w:r>
                        <w:rPr>
                          <w:rFonts w:ascii="Cambria" w:eastAsia="Cambria" w:hAnsi="Cambria" w:cs="Cambria"/>
                          <w:bCs/>
                          <w:i/>
                          <w:iCs/>
                          <w:color w:val="000000"/>
                          <w:sz w:val="20"/>
                        </w:rPr>
                        <w:t xml:space="preserve">PRSSLY </w:t>
                      </w:r>
                      <w:r>
                        <w:rPr>
                          <w:rFonts w:ascii="Cambria" w:eastAsia="Cambria" w:hAnsi="Cambria" w:cs="Cambria"/>
                          <w:bCs/>
                          <w:color w:val="000000"/>
                          <w:sz w:val="20"/>
                        </w:rPr>
                        <w:t>in mouse lemur is shown at top</w:t>
                      </w:r>
                      <w:r w:rsidR="00257661">
                        <w:rPr>
                          <w:rFonts w:ascii="Cambria" w:eastAsia="Cambria" w:hAnsi="Cambria" w:cs="Cambria"/>
                          <w:bCs/>
                          <w:color w:val="000000"/>
                          <w:sz w:val="20"/>
                        </w:rPr>
                        <w:t xml:space="preserve"> for comparison</w:t>
                      </w:r>
                      <w:r>
                        <w:rPr>
                          <w:rFonts w:ascii="Cambria" w:eastAsia="Cambria" w:hAnsi="Cambria" w:cs="Cambria"/>
                          <w:bCs/>
                          <w:color w:val="000000"/>
                          <w:sz w:val="20"/>
                        </w:rPr>
                        <w:t>.  Length of</w:t>
                      </w:r>
                      <w:r w:rsidR="00A471C3">
                        <w:rPr>
                          <w:rFonts w:ascii="Cambria" w:eastAsia="Cambria" w:hAnsi="Cambria" w:cs="Cambria"/>
                          <w:bCs/>
                          <w:color w:val="000000"/>
                          <w:sz w:val="20"/>
                        </w:rPr>
                        <w:t xml:space="preserve"> </w:t>
                      </w:r>
                      <w:r>
                        <w:rPr>
                          <w:rFonts w:ascii="Cambria" w:eastAsia="Cambria" w:hAnsi="Cambria" w:cs="Cambria"/>
                          <w:bCs/>
                          <w:color w:val="000000"/>
                          <w:sz w:val="20"/>
                        </w:rPr>
                        <w:t xml:space="preserve">open reading frame </w:t>
                      </w:r>
                      <w:r w:rsidR="00A471C3">
                        <w:rPr>
                          <w:rFonts w:ascii="Cambria" w:eastAsia="Cambria" w:hAnsi="Cambria" w:cs="Cambria"/>
                          <w:bCs/>
                          <w:color w:val="000000"/>
                          <w:sz w:val="20"/>
                        </w:rPr>
                        <w:t xml:space="preserve">(ORF) </w:t>
                      </w:r>
                      <w:r w:rsidR="00257661">
                        <w:rPr>
                          <w:rFonts w:ascii="Cambria" w:eastAsia="Cambria" w:hAnsi="Cambria" w:cs="Cambria"/>
                          <w:bCs/>
                          <w:color w:val="000000"/>
                          <w:sz w:val="20"/>
                        </w:rPr>
                        <w:t>is</w:t>
                      </w:r>
                      <w:r>
                        <w:rPr>
                          <w:rFonts w:ascii="Cambria" w:eastAsia="Cambria" w:hAnsi="Cambria" w:cs="Cambria"/>
                          <w:bCs/>
                          <w:color w:val="000000"/>
                          <w:sz w:val="20"/>
                        </w:rPr>
                        <w:t xml:space="preserve"> indicated by black line above gene</w:t>
                      </w:r>
                      <w:r w:rsidR="00257661">
                        <w:rPr>
                          <w:rFonts w:ascii="Cambria" w:eastAsia="Cambria" w:hAnsi="Cambria" w:cs="Cambria"/>
                          <w:bCs/>
                          <w:color w:val="000000"/>
                          <w:sz w:val="20"/>
                        </w:rPr>
                        <w:t xml:space="preserve"> or pseudogene</w:t>
                      </w:r>
                      <w:r>
                        <w:rPr>
                          <w:rFonts w:ascii="Cambria" w:eastAsia="Cambria" w:hAnsi="Cambria" w:cs="Cambria"/>
                          <w:bCs/>
                          <w:color w:val="000000"/>
                          <w:sz w:val="20"/>
                        </w:rPr>
                        <w:t>.</w:t>
                      </w:r>
                      <w:r w:rsidR="00A471C3">
                        <w:rPr>
                          <w:rFonts w:ascii="Cambria" w:eastAsia="Cambria" w:hAnsi="Cambria" w:cs="Cambria"/>
                          <w:bCs/>
                          <w:color w:val="000000"/>
                          <w:sz w:val="20"/>
                        </w:rPr>
                        <w:t xml:space="preserve">  For human, chimpanzee, and rhesus, the two longest ORFs are shown.</w:t>
                      </w:r>
                      <w:r>
                        <w:rPr>
                          <w:rFonts w:ascii="Cambria" w:eastAsia="Cambria" w:hAnsi="Cambria" w:cs="Cambria"/>
                          <w:bCs/>
                          <w:color w:val="000000"/>
                          <w:sz w:val="20"/>
                        </w:rPr>
                        <w:t xml:space="preserve"> </w:t>
                      </w:r>
                      <w:r w:rsidR="00A471C3">
                        <w:rPr>
                          <w:rFonts w:ascii="Cambria" w:eastAsia="Cambria" w:hAnsi="Cambria" w:cs="Cambria"/>
                          <w:bCs/>
                          <w:color w:val="000000"/>
                          <w:sz w:val="20"/>
                        </w:rPr>
                        <w:t xml:space="preserve"> </w:t>
                      </w:r>
                      <w:r>
                        <w:rPr>
                          <w:rFonts w:ascii="Cambria" w:eastAsia="Cambria" w:hAnsi="Cambria" w:cs="Cambria"/>
                          <w:color w:val="000000"/>
                          <w:sz w:val="20"/>
                        </w:rPr>
                        <w:t>Exons are indicated by boxes and are drawn to scale; introns are indicated by lines and are not drawn to scale.   Conserved trypsin-like serine protease domains are shaded blue.</w:t>
                      </w:r>
                      <w:r w:rsidR="00C9484F">
                        <w:rPr>
                          <w:rFonts w:ascii="Cambria" w:eastAsia="Cambria" w:hAnsi="Cambria" w:cs="Cambria"/>
                          <w:color w:val="000000"/>
                          <w:sz w:val="20"/>
                        </w:rPr>
                        <w:t xml:space="preserve">  (B) </w:t>
                      </w:r>
                      <w:r w:rsidR="00C9484F">
                        <w:rPr>
                          <w:rFonts w:ascii="Cambria" w:hAnsi="Cambria"/>
                          <w:sz w:val="20"/>
                          <w:szCs w:val="20"/>
                        </w:rPr>
                        <w:t xml:space="preserve">RNA-seq analysis of </w:t>
                      </w:r>
                      <w:r w:rsidR="00C9484F">
                        <w:rPr>
                          <w:rFonts w:ascii="Cambria" w:hAnsi="Cambria"/>
                          <w:i/>
                          <w:iCs/>
                          <w:sz w:val="20"/>
                          <w:szCs w:val="20"/>
                        </w:rPr>
                        <w:t>PRSSLY</w:t>
                      </w:r>
                      <w:r w:rsidR="002B3E27">
                        <w:rPr>
                          <w:rFonts w:ascii="Cambria" w:hAnsi="Cambria"/>
                          <w:i/>
                          <w:iCs/>
                          <w:sz w:val="20"/>
                          <w:szCs w:val="20"/>
                        </w:rPr>
                        <w:t xml:space="preserve"> </w:t>
                      </w:r>
                      <w:r w:rsidR="002B3E27">
                        <w:rPr>
                          <w:rFonts w:ascii="Cambria" w:hAnsi="Cambria"/>
                          <w:sz w:val="20"/>
                          <w:szCs w:val="20"/>
                        </w:rPr>
                        <w:t>gene and</w:t>
                      </w:r>
                      <w:r w:rsidR="00C9484F">
                        <w:rPr>
                          <w:rFonts w:ascii="Cambria" w:hAnsi="Cambria"/>
                          <w:i/>
                          <w:iCs/>
                          <w:sz w:val="20"/>
                          <w:szCs w:val="20"/>
                        </w:rPr>
                        <w:t xml:space="preserve"> </w:t>
                      </w:r>
                      <w:r w:rsidR="00C9484F">
                        <w:rPr>
                          <w:rFonts w:ascii="Cambria" w:hAnsi="Cambria"/>
                          <w:sz w:val="20"/>
                          <w:szCs w:val="20"/>
                        </w:rPr>
                        <w:t xml:space="preserve">pseudogene across tissues in </w:t>
                      </w:r>
                      <w:r w:rsidR="002B3E27">
                        <w:rPr>
                          <w:rFonts w:ascii="Cambria" w:hAnsi="Cambria"/>
                          <w:sz w:val="20"/>
                          <w:szCs w:val="20"/>
                        </w:rPr>
                        <w:t xml:space="preserve">mouse lemur, </w:t>
                      </w:r>
                      <w:r w:rsidR="00C9484F">
                        <w:rPr>
                          <w:rFonts w:ascii="Cambria" w:hAnsi="Cambria"/>
                          <w:sz w:val="20"/>
                          <w:szCs w:val="20"/>
                        </w:rPr>
                        <w:t xml:space="preserve">human, chimpanzee, and rhesus macaque. </w:t>
                      </w:r>
                      <w:r w:rsidR="0037520D">
                        <w:rPr>
                          <w:rFonts w:ascii="Cambria" w:hAnsi="Cambria"/>
                          <w:sz w:val="20"/>
                          <w:szCs w:val="20"/>
                        </w:rPr>
                        <w:t xml:space="preserve"> </w:t>
                      </w:r>
                      <w:r w:rsidR="00C9484F" w:rsidRPr="00A9680D">
                        <w:rPr>
                          <w:rFonts w:ascii="Cambria" w:hAnsi="Cambria"/>
                          <w:sz w:val="20"/>
                          <w:szCs w:val="20"/>
                        </w:rPr>
                        <w:t xml:space="preserve">Expression levels for </w:t>
                      </w:r>
                      <w:r w:rsidR="00C9484F">
                        <w:rPr>
                          <w:rFonts w:ascii="Cambria" w:hAnsi="Cambria"/>
                          <w:i/>
                          <w:iCs/>
                          <w:sz w:val="20"/>
                          <w:szCs w:val="20"/>
                        </w:rPr>
                        <w:t>PRSSLY</w:t>
                      </w:r>
                      <w:r w:rsidR="00C9484F" w:rsidRPr="00A9680D">
                        <w:rPr>
                          <w:rFonts w:ascii="Cambria" w:hAnsi="Cambria"/>
                          <w:sz w:val="20"/>
                          <w:szCs w:val="20"/>
                        </w:rPr>
                        <w:t xml:space="preserve"> </w:t>
                      </w:r>
                      <w:r w:rsidR="0037520D">
                        <w:rPr>
                          <w:rFonts w:ascii="Cambria" w:hAnsi="Cambria"/>
                          <w:sz w:val="20"/>
                          <w:szCs w:val="20"/>
                        </w:rPr>
                        <w:t xml:space="preserve">pseudogene </w:t>
                      </w:r>
                      <w:r w:rsidR="00C9484F" w:rsidRPr="00A9680D">
                        <w:rPr>
                          <w:rFonts w:ascii="Cambria" w:hAnsi="Cambria"/>
                          <w:sz w:val="20"/>
                          <w:szCs w:val="20"/>
                        </w:rPr>
                        <w:t xml:space="preserve">were estimated in transcript per million (TPM) units.  TPM values are plotted on a log10 scale.  </w:t>
                      </w:r>
                      <w:r w:rsidR="00394D94">
                        <w:rPr>
                          <w:rFonts w:ascii="Cambria" w:hAnsi="Cambria"/>
                          <w:sz w:val="20"/>
                          <w:szCs w:val="20"/>
                        </w:rPr>
                        <w:t>When m</w:t>
                      </w:r>
                      <w:r w:rsidR="00C9484F">
                        <w:rPr>
                          <w:rFonts w:ascii="Cambria" w:hAnsi="Cambria"/>
                          <w:sz w:val="20"/>
                          <w:szCs w:val="20"/>
                        </w:rPr>
                        <w:t>ultiple</w:t>
                      </w:r>
                      <w:r w:rsidR="00C9484F" w:rsidRPr="00A9680D">
                        <w:rPr>
                          <w:rFonts w:ascii="Cambria" w:hAnsi="Cambria"/>
                          <w:sz w:val="20"/>
                          <w:szCs w:val="20"/>
                        </w:rPr>
                        <w:t xml:space="preserve"> biological replicates were analyzed for each tissue</w:t>
                      </w:r>
                      <w:r w:rsidR="00394D94">
                        <w:rPr>
                          <w:rFonts w:ascii="Cambria" w:hAnsi="Cambria"/>
                          <w:sz w:val="20"/>
                          <w:szCs w:val="20"/>
                        </w:rPr>
                        <w:t>,</w:t>
                      </w:r>
                      <w:r w:rsidR="00C9484F" w:rsidRPr="00A9680D">
                        <w:rPr>
                          <w:rFonts w:ascii="Cambria" w:hAnsi="Cambria"/>
                          <w:sz w:val="20"/>
                          <w:szCs w:val="20"/>
                        </w:rPr>
                        <w:t xml:space="preserve"> means with standard errors are plotted.</w:t>
                      </w:r>
                      <w:r w:rsidR="00C9484F">
                        <w:rPr>
                          <w:rFonts w:ascii="Cambria" w:hAnsi="Cambria"/>
                          <w:sz w:val="20"/>
                          <w:szCs w:val="20"/>
                        </w:rPr>
                        <w:t xml:space="preserve">  Details and source data can be found in Additional File 6.</w:t>
                      </w:r>
                      <w:r w:rsidR="00C9484F" w:rsidRPr="00A9680D">
                        <w:rPr>
                          <w:rFonts w:ascii="Cambria" w:hAnsi="Cambria"/>
                          <w:sz w:val="20"/>
                          <w:szCs w:val="20"/>
                        </w:rPr>
                        <w:t xml:space="preserve"> </w:t>
                      </w:r>
                      <w:r>
                        <w:rPr>
                          <w:rFonts w:ascii="Cambria" w:eastAsia="Cambria" w:hAnsi="Cambria" w:cs="Cambria"/>
                          <w:color w:val="000000"/>
                          <w:sz w:val="20"/>
                        </w:rPr>
                        <w:t xml:space="preserve"> </w:t>
                      </w:r>
                    </w:p>
                    <w:p w14:paraId="7F396974" w14:textId="77777777" w:rsidR="00F177C2" w:rsidRDefault="00F177C2" w:rsidP="00F177C2"/>
                  </w:txbxContent>
                </v:textbox>
              </v:shape>
            </w:pict>
          </mc:Fallback>
        </mc:AlternateContent>
      </w:r>
    </w:p>
    <w:p w14:paraId="315F1F1A" w14:textId="609BF27B" w:rsidR="00935C61" w:rsidRDefault="00935C61" w:rsidP="00F177C2">
      <w:pPr>
        <w:spacing w:line="480" w:lineRule="auto"/>
        <w:jc w:val="center"/>
        <w:rPr>
          <w:rFonts w:ascii="Cambria" w:hAnsi="Cambria" w:cstheme="minorHAnsi"/>
          <w:b/>
          <w:bCs/>
          <w:sz w:val="22"/>
          <w:szCs w:val="22"/>
        </w:rPr>
      </w:pPr>
    </w:p>
    <w:p w14:paraId="286E08B0" w14:textId="70309A86" w:rsidR="00935C61" w:rsidRDefault="00935C61" w:rsidP="00F177C2">
      <w:pPr>
        <w:spacing w:line="480" w:lineRule="auto"/>
        <w:jc w:val="center"/>
        <w:rPr>
          <w:rFonts w:ascii="Cambria" w:hAnsi="Cambria" w:cstheme="minorHAnsi"/>
          <w:b/>
          <w:bCs/>
          <w:sz w:val="22"/>
          <w:szCs w:val="22"/>
        </w:rPr>
      </w:pPr>
    </w:p>
    <w:p w14:paraId="0652C567" w14:textId="1A2E233F" w:rsidR="00935C61" w:rsidRDefault="00935C61" w:rsidP="00F177C2">
      <w:pPr>
        <w:spacing w:line="480" w:lineRule="auto"/>
        <w:jc w:val="center"/>
        <w:rPr>
          <w:rFonts w:ascii="Cambria" w:hAnsi="Cambria" w:cstheme="minorHAnsi"/>
          <w:b/>
          <w:bCs/>
          <w:sz w:val="22"/>
          <w:szCs w:val="22"/>
        </w:rPr>
      </w:pPr>
    </w:p>
    <w:p w14:paraId="51B96446" w14:textId="3C7EC3DA" w:rsidR="00F177C2" w:rsidRDefault="00F177C2" w:rsidP="00F177C2">
      <w:pPr>
        <w:spacing w:line="480" w:lineRule="auto"/>
        <w:rPr>
          <w:rFonts w:ascii="Cambria" w:hAnsi="Cambria" w:cstheme="minorHAnsi"/>
          <w:b/>
          <w:bCs/>
          <w:sz w:val="22"/>
          <w:szCs w:val="22"/>
        </w:rPr>
      </w:pPr>
    </w:p>
    <w:p w14:paraId="558C50DD" w14:textId="4FE5E1CB" w:rsidR="00935C61" w:rsidRDefault="009E4422" w:rsidP="00394D94">
      <w:pPr>
        <w:spacing w:line="480" w:lineRule="auto"/>
        <w:jc w:val="center"/>
        <w:rPr>
          <w:rFonts w:ascii="Cambria" w:hAnsi="Cambria" w:cstheme="minorHAnsi"/>
          <w:b/>
          <w:bCs/>
          <w:sz w:val="22"/>
          <w:szCs w:val="22"/>
        </w:rPr>
      </w:pPr>
      <w:r>
        <w:rPr>
          <w:rFonts w:ascii="Cambria" w:hAnsi="Cambria" w:cstheme="minorHAnsi"/>
          <w:b/>
          <w:bCs/>
          <w:noProof/>
          <w:sz w:val="22"/>
          <w:szCs w:val="22"/>
        </w:rPr>
        <w:drawing>
          <wp:inline distT="0" distB="0" distL="0" distR="0" wp14:anchorId="4113FDDD" wp14:editId="1770BBC2">
            <wp:extent cx="5943600" cy="5526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526405"/>
                    </a:xfrm>
                    <a:prstGeom prst="rect">
                      <a:avLst/>
                    </a:prstGeom>
                  </pic:spPr>
                </pic:pic>
              </a:graphicData>
            </a:graphic>
          </wp:inline>
        </w:drawing>
      </w:r>
    </w:p>
    <w:p w14:paraId="3FAD63B7" w14:textId="1B600D64" w:rsidR="00935C61" w:rsidRDefault="00935C61" w:rsidP="00F177C2">
      <w:pPr>
        <w:spacing w:line="480" w:lineRule="auto"/>
        <w:rPr>
          <w:rFonts w:ascii="Cambria" w:hAnsi="Cambria" w:cstheme="minorHAnsi"/>
          <w:b/>
          <w:bCs/>
          <w:sz w:val="22"/>
          <w:szCs w:val="22"/>
        </w:rPr>
      </w:pPr>
    </w:p>
    <w:p w14:paraId="50752EAD" w14:textId="4EEE6F19" w:rsidR="00935C61" w:rsidRDefault="009E4422" w:rsidP="00F177C2">
      <w:pPr>
        <w:spacing w:line="480" w:lineRule="auto"/>
        <w:rPr>
          <w:rFonts w:ascii="Cambria" w:hAnsi="Cambria" w:cstheme="minorHAnsi"/>
          <w:b/>
          <w:bCs/>
          <w:sz w:val="22"/>
          <w:szCs w:val="22"/>
        </w:rPr>
      </w:pPr>
      <w:r>
        <w:rPr>
          <w:rFonts w:ascii="Cambria" w:hAnsi="Cambria" w:cstheme="minorHAnsi"/>
          <w:noProof/>
          <w:sz w:val="22"/>
          <w:szCs w:val="22"/>
        </w:rPr>
        <w:lastRenderedPageBreak/>
        <mc:AlternateContent>
          <mc:Choice Requires="wps">
            <w:drawing>
              <wp:anchor distT="0" distB="0" distL="114300" distR="114300" simplePos="0" relativeHeight="251659264" behindDoc="0" locked="0" layoutInCell="1" allowOverlap="1" wp14:anchorId="3D62C9CA" wp14:editId="22EE31FD">
                <wp:simplePos x="0" y="0"/>
                <wp:positionH relativeFrom="column">
                  <wp:posOffset>-41910</wp:posOffset>
                </wp:positionH>
                <wp:positionV relativeFrom="paragraph">
                  <wp:posOffset>-149860</wp:posOffset>
                </wp:positionV>
                <wp:extent cx="5943600" cy="584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0" cy="584200"/>
                        </a:xfrm>
                        <a:prstGeom prst="rect">
                          <a:avLst/>
                        </a:prstGeom>
                        <a:solidFill>
                          <a:schemeClr val="lt1"/>
                        </a:solidFill>
                        <a:ln w="6350">
                          <a:noFill/>
                        </a:ln>
                      </wps:spPr>
                      <wps:txbx>
                        <w:txbxContent>
                          <w:p w14:paraId="13BB5E91" w14:textId="341C71D6" w:rsidR="00F177C2" w:rsidRPr="00EF2DBE" w:rsidRDefault="00F177C2" w:rsidP="00FD38C3">
                            <w:pPr>
                              <w:ind w:left="180"/>
                              <w:jc w:val="both"/>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w:t>
                            </w:r>
                            <w:r w:rsidR="00830776">
                              <w:rPr>
                                <w:rFonts w:ascii="Cambria" w:hAnsi="Cambria"/>
                                <w:b/>
                                <w:bCs/>
                                <w:sz w:val="20"/>
                                <w:szCs w:val="20"/>
                              </w:rPr>
                              <w:t>2</w:t>
                            </w:r>
                            <w:r>
                              <w:rPr>
                                <w:rFonts w:ascii="Cambria" w:hAnsi="Cambria"/>
                                <w:b/>
                                <w:bCs/>
                                <w:sz w:val="20"/>
                                <w:szCs w:val="20"/>
                              </w:rPr>
                              <w:t xml:space="preserve">: </w:t>
                            </w:r>
                            <w:r w:rsidRPr="00FD38C3">
                              <w:rPr>
                                <w:rFonts w:ascii="Cambria" w:hAnsi="Cambria"/>
                                <w:b/>
                                <w:bCs/>
                                <w:sz w:val="20"/>
                                <w:szCs w:val="20"/>
                              </w:rPr>
                              <w:t xml:space="preserve">Phylogenetic analysis of </w:t>
                            </w:r>
                            <w:r w:rsidRPr="00FD38C3">
                              <w:rPr>
                                <w:rFonts w:ascii="Cambria" w:hAnsi="Cambria"/>
                                <w:b/>
                                <w:bCs/>
                                <w:i/>
                                <w:iCs/>
                                <w:sz w:val="20"/>
                                <w:szCs w:val="20"/>
                              </w:rPr>
                              <w:t xml:space="preserve">PRSSLY </w:t>
                            </w:r>
                            <w:r w:rsidRPr="00FD38C3">
                              <w:rPr>
                                <w:rFonts w:ascii="Cambria" w:hAnsi="Cambria"/>
                                <w:b/>
                                <w:bCs/>
                                <w:sz w:val="20"/>
                                <w:szCs w:val="20"/>
                              </w:rPr>
                              <w:t>nucleotide sequences.</w:t>
                            </w:r>
                            <w:r>
                              <w:rPr>
                                <w:rFonts w:ascii="Cambria" w:hAnsi="Cambria"/>
                                <w:sz w:val="20"/>
                                <w:szCs w:val="20"/>
                              </w:rPr>
                              <w:t xml:space="preserve">  Only conserved </w:t>
                            </w:r>
                            <w:r w:rsidRPr="00F94BFE">
                              <w:rPr>
                                <w:rFonts w:ascii="Cambria" w:hAnsi="Cambria"/>
                                <w:sz w:val="20"/>
                                <w:szCs w:val="20"/>
                              </w:rPr>
                              <w:t>trypsin-like serine protease domain</w:t>
                            </w:r>
                            <w:r>
                              <w:rPr>
                                <w:rFonts w:ascii="Cambria" w:hAnsi="Cambria"/>
                                <w:sz w:val="20"/>
                                <w:szCs w:val="20"/>
                              </w:rPr>
                              <w:t xml:space="preserve">s were used for alignment.  </w:t>
                            </w:r>
                            <w:r w:rsidRPr="00AD699B">
                              <w:rPr>
                                <w:rFonts w:ascii="Cambria" w:hAnsi="Cambria"/>
                                <w:sz w:val="20"/>
                                <w:szCs w:val="20"/>
                              </w:rPr>
                              <w:t>Branch lengths are proportional to substitution rates.  Numbers at nodes indicate support from 100 bootstrap replicates.</w:t>
                            </w:r>
                            <w:r>
                              <w:rPr>
                                <w:rFonts w:ascii="Cambria" w:hAnsi="Cambr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62C9CA" id="_x0000_t202" coordsize="21600,21600" o:spt="202" path="m,l,21600r21600,l21600,xe">
                <v:stroke joinstyle="miter"/>
                <v:path gradientshapeok="t" o:connecttype="rect"/>
              </v:shapetype>
              <v:shape id="Text Box 6" o:spid="_x0000_s1027" type="#_x0000_t202" style="position:absolute;margin-left:-3.3pt;margin-top:-11.8pt;width:468pt;height: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" fillcolor="white [3201]" stroked="f" strokeweight=".5pt">
                <v:textbox>
                  <w:txbxContent>
                    <w:p w14:paraId="13BB5E91" w14:textId="341C71D6" w:rsidR="00F177C2" w:rsidRPr="00EF2DBE" w:rsidRDefault="00F177C2" w:rsidP="00FD38C3">
                      <w:pPr>
                        <w:ind w:left="180"/>
                        <w:jc w:val="both"/>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w:t>
                      </w:r>
                      <w:r w:rsidR="00830776">
                        <w:rPr>
                          <w:rFonts w:ascii="Cambria" w:hAnsi="Cambria"/>
                          <w:b/>
                          <w:bCs/>
                          <w:sz w:val="20"/>
                          <w:szCs w:val="20"/>
                        </w:rPr>
                        <w:t>2</w:t>
                      </w:r>
                      <w:r>
                        <w:rPr>
                          <w:rFonts w:ascii="Cambria" w:hAnsi="Cambria"/>
                          <w:b/>
                          <w:bCs/>
                          <w:sz w:val="20"/>
                          <w:szCs w:val="20"/>
                        </w:rPr>
                        <w:t xml:space="preserve">: </w:t>
                      </w:r>
                      <w:r w:rsidRPr="00FD38C3">
                        <w:rPr>
                          <w:rFonts w:ascii="Cambria" w:hAnsi="Cambria"/>
                          <w:b/>
                          <w:bCs/>
                          <w:sz w:val="20"/>
                          <w:szCs w:val="20"/>
                        </w:rPr>
                        <w:t xml:space="preserve">Phylogenetic analysis of </w:t>
                      </w:r>
                      <w:r w:rsidRPr="00FD38C3">
                        <w:rPr>
                          <w:rFonts w:ascii="Cambria" w:hAnsi="Cambria"/>
                          <w:b/>
                          <w:bCs/>
                          <w:i/>
                          <w:iCs/>
                          <w:sz w:val="20"/>
                          <w:szCs w:val="20"/>
                        </w:rPr>
                        <w:t xml:space="preserve">PRSSLY </w:t>
                      </w:r>
                      <w:r w:rsidRPr="00FD38C3">
                        <w:rPr>
                          <w:rFonts w:ascii="Cambria" w:hAnsi="Cambria"/>
                          <w:b/>
                          <w:bCs/>
                          <w:sz w:val="20"/>
                          <w:szCs w:val="20"/>
                        </w:rPr>
                        <w:t>nucleotide sequences.</w:t>
                      </w:r>
                      <w:r>
                        <w:rPr>
                          <w:rFonts w:ascii="Cambria" w:hAnsi="Cambria"/>
                          <w:sz w:val="20"/>
                          <w:szCs w:val="20"/>
                        </w:rPr>
                        <w:t xml:space="preserve">  Only conserved </w:t>
                      </w:r>
                      <w:r w:rsidRPr="00F94BFE">
                        <w:rPr>
                          <w:rFonts w:ascii="Cambria" w:hAnsi="Cambria"/>
                          <w:sz w:val="20"/>
                          <w:szCs w:val="20"/>
                        </w:rPr>
                        <w:t>trypsin-like serine protease domain</w:t>
                      </w:r>
                      <w:r>
                        <w:rPr>
                          <w:rFonts w:ascii="Cambria" w:hAnsi="Cambria"/>
                          <w:sz w:val="20"/>
                          <w:szCs w:val="20"/>
                        </w:rPr>
                        <w:t xml:space="preserve">s were used for alignment.  </w:t>
                      </w:r>
                      <w:r w:rsidRPr="00AD699B">
                        <w:rPr>
                          <w:rFonts w:ascii="Cambria" w:hAnsi="Cambria"/>
                          <w:sz w:val="20"/>
                          <w:szCs w:val="20"/>
                        </w:rPr>
                        <w:t>Branch lengths are proportional to substitution rates.  Numbers at nodes indicate support from 100 bootstrap replicates.</w:t>
                      </w:r>
                      <w:r>
                        <w:rPr>
                          <w:rFonts w:ascii="Cambria" w:hAnsi="Cambria"/>
                          <w:sz w:val="20"/>
                          <w:szCs w:val="20"/>
                        </w:rPr>
                        <w:t xml:space="preserve">  </w:t>
                      </w:r>
                    </w:p>
                  </w:txbxContent>
                </v:textbox>
              </v:shape>
            </w:pict>
          </mc:Fallback>
        </mc:AlternateContent>
      </w:r>
    </w:p>
    <w:p w14:paraId="3D559E0E" w14:textId="6712FF7F" w:rsidR="00935C61" w:rsidRDefault="00935C61" w:rsidP="00F177C2">
      <w:pPr>
        <w:spacing w:line="480" w:lineRule="auto"/>
        <w:rPr>
          <w:rFonts w:ascii="Cambria" w:hAnsi="Cambria" w:cstheme="minorHAnsi"/>
          <w:b/>
          <w:bCs/>
          <w:sz w:val="22"/>
          <w:szCs w:val="22"/>
        </w:rPr>
      </w:pPr>
    </w:p>
    <w:p w14:paraId="5048B29C" w14:textId="4999C439" w:rsidR="00F177C2" w:rsidRDefault="00F177C2" w:rsidP="00F177C2">
      <w:pPr>
        <w:spacing w:line="480" w:lineRule="auto"/>
        <w:rPr>
          <w:rFonts w:ascii="Cambria" w:hAnsi="Cambria" w:cstheme="minorHAnsi"/>
          <w:sz w:val="22"/>
          <w:szCs w:val="22"/>
        </w:rPr>
      </w:pPr>
      <w:r>
        <w:rPr>
          <w:rFonts w:ascii="Cambria" w:hAnsi="Cambria" w:cstheme="minorHAnsi"/>
          <w:noProof/>
          <w:sz w:val="22"/>
          <w:szCs w:val="22"/>
        </w:rPr>
        <w:drawing>
          <wp:inline distT="0" distB="0" distL="0" distR="0" wp14:anchorId="7551D2C7" wp14:editId="5F100BB6">
            <wp:extent cx="5943600" cy="50736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073650"/>
                    </a:xfrm>
                    <a:prstGeom prst="rect">
                      <a:avLst/>
                    </a:prstGeom>
                  </pic:spPr>
                </pic:pic>
              </a:graphicData>
            </a:graphic>
          </wp:inline>
        </w:drawing>
      </w:r>
    </w:p>
    <w:p w14:paraId="0FF8FB11" w14:textId="77777777" w:rsidR="00F177C2" w:rsidRDefault="00F177C2" w:rsidP="00F177C2">
      <w:pPr>
        <w:spacing w:line="480" w:lineRule="auto"/>
        <w:rPr>
          <w:rFonts w:ascii="Cambria" w:hAnsi="Cambria" w:cstheme="minorHAnsi"/>
          <w:sz w:val="22"/>
          <w:szCs w:val="22"/>
        </w:rPr>
      </w:pPr>
    </w:p>
    <w:p w14:paraId="5DC48055" w14:textId="6B771DC6" w:rsidR="00F177C2" w:rsidRDefault="00F177C2" w:rsidP="00F177C2">
      <w:pPr>
        <w:spacing w:line="480" w:lineRule="auto"/>
        <w:rPr>
          <w:rFonts w:ascii="Cambria" w:hAnsi="Cambria" w:cstheme="minorHAnsi"/>
          <w:sz w:val="22"/>
          <w:szCs w:val="22"/>
        </w:rPr>
      </w:pPr>
    </w:p>
    <w:p w14:paraId="53BE2F70" w14:textId="76CABD9D" w:rsidR="00935C61" w:rsidRDefault="00935C61" w:rsidP="00F177C2">
      <w:pPr>
        <w:spacing w:line="480" w:lineRule="auto"/>
        <w:rPr>
          <w:rFonts w:ascii="Cambria" w:hAnsi="Cambria" w:cstheme="minorHAnsi"/>
          <w:sz w:val="22"/>
          <w:szCs w:val="22"/>
        </w:rPr>
      </w:pPr>
    </w:p>
    <w:p w14:paraId="5AD917F6" w14:textId="55790FCF" w:rsidR="00935C61" w:rsidRDefault="00935C61" w:rsidP="00F177C2">
      <w:pPr>
        <w:spacing w:line="480" w:lineRule="auto"/>
        <w:rPr>
          <w:rFonts w:ascii="Cambria" w:hAnsi="Cambria" w:cstheme="minorHAnsi"/>
          <w:sz w:val="22"/>
          <w:szCs w:val="22"/>
        </w:rPr>
      </w:pPr>
    </w:p>
    <w:p w14:paraId="20605111" w14:textId="2A12BCFD" w:rsidR="00935C61" w:rsidRDefault="00935C61" w:rsidP="00F177C2">
      <w:pPr>
        <w:spacing w:line="480" w:lineRule="auto"/>
        <w:rPr>
          <w:rFonts w:ascii="Cambria" w:hAnsi="Cambria" w:cstheme="minorHAnsi"/>
          <w:sz w:val="22"/>
          <w:szCs w:val="22"/>
        </w:rPr>
      </w:pPr>
    </w:p>
    <w:p w14:paraId="2BE8F826" w14:textId="23849329" w:rsidR="00935C61" w:rsidRDefault="00935C61" w:rsidP="00F177C2">
      <w:pPr>
        <w:spacing w:line="480" w:lineRule="auto"/>
        <w:rPr>
          <w:rFonts w:ascii="Cambria" w:hAnsi="Cambria" w:cstheme="minorHAnsi"/>
          <w:sz w:val="22"/>
          <w:szCs w:val="22"/>
        </w:rPr>
      </w:pPr>
    </w:p>
    <w:p w14:paraId="300E5F11" w14:textId="08AF2F49" w:rsidR="00935C61" w:rsidRDefault="00935C61" w:rsidP="00F177C2">
      <w:pPr>
        <w:spacing w:line="480" w:lineRule="auto"/>
        <w:rPr>
          <w:rFonts w:ascii="Cambria" w:hAnsi="Cambria" w:cstheme="minorHAnsi"/>
          <w:sz w:val="22"/>
          <w:szCs w:val="22"/>
        </w:rPr>
      </w:pPr>
    </w:p>
    <w:p w14:paraId="6F076936" w14:textId="43B5C7EE" w:rsidR="00935C61" w:rsidRDefault="009E4422" w:rsidP="00F177C2">
      <w:pPr>
        <w:spacing w:line="480" w:lineRule="auto"/>
        <w:rPr>
          <w:rFonts w:ascii="Cambria" w:hAnsi="Cambria" w:cstheme="minorHAnsi"/>
          <w:sz w:val="22"/>
          <w:szCs w:val="22"/>
        </w:rPr>
      </w:pPr>
      <w:r>
        <w:rPr>
          <w:rFonts w:ascii="Cambria" w:hAnsi="Cambria" w:cstheme="minorHAnsi"/>
          <w:noProof/>
          <w:sz w:val="22"/>
          <w:szCs w:val="22"/>
        </w:rPr>
        <w:lastRenderedPageBreak/>
        <mc:AlternateContent>
          <mc:Choice Requires="wps">
            <w:drawing>
              <wp:anchor distT="0" distB="0" distL="114300" distR="114300" simplePos="0" relativeHeight="251661312" behindDoc="0" locked="0" layoutInCell="1" allowOverlap="1" wp14:anchorId="059E22DB" wp14:editId="22075F0E">
                <wp:simplePos x="0" y="0"/>
                <wp:positionH relativeFrom="column">
                  <wp:posOffset>0</wp:posOffset>
                </wp:positionH>
                <wp:positionV relativeFrom="paragraph">
                  <wp:posOffset>-264795</wp:posOffset>
                </wp:positionV>
                <wp:extent cx="5943600" cy="1308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43600" cy="1308100"/>
                        </a:xfrm>
                        <a:prstGeom prst="rect">
                          <a:avLst/>
                        </a:prstGeom>
                        <a:solidFill>
                          <a:schemeClr val="lt1"/>
                        </a:solidFill>
                        <a:ln w="6350">
                          <a:noFill/>
                        </a:ln>
                      </wps:spPr>
                      <wps:txbx>
                        <w:txbxContent>
                          <w:p w14:paraId="0762CE3B" w14:textId="59C58F97" w:rsidR="00F177C2" w:rsidRPr="000E4810" w:rsidRDefault="00F177C2" w:rsidP="00F177C2">
                            <w:pPr>
                              <w:rPr>
                                <w:rFonts w:ascii="Cambria" w:hAnsi="Cambria"/>
                                <w:sz w:val="20"/>
                                <w:szCs w:val="20"/>
                              </w:rPr>
                            </w:pPr>
                            <w:r>
                              <w:rPr>
                                <w:rFonts w:ascii="Cambria" w:hAnsi="Cambria"/>
                                <w:b/>
                                <w:bCs/>
                                <w:sz w:val="20"/>
                                <w:szCs w:val="20"/>
                              </w:rPr>
                              <w:t>Fig. S</w:t>
                            </w:r>
                            <w:r w:rsidR="00830776">
                              <w:rPr>
                                <w:rFonts w:ascii="Cambria" w:hAnsi="Cambria"/>
                                <w:b/>
                                <w:bCs/>
                                <w:sz w:val="20"/>
                                <w:szCs w:val="20"/>
                              </w:rPr>
                              <w:t>3</w:t>
                            </w:r>
                            <w:r>
                              <w:rPr>
                                <w:rFonts w:ascii="Cambria" w:hAnsi="Cambria"/>
                                <w:b/>
                                <w:bCs/>
                                <w:sz w:val="20"/>
                                <w:szCs w:val="20"/>
                              </w:rPr>
                              <w:t xml:space="preserve">: </w:t>
                            </w:r>
                            <w:r w:rsidRPr="00FD38C3">
                              <w:rPr>
                                <w:rFonts w:ascii="Cambria" w:hAnsi="Cambria"/>
                                <w:b/>
                                <w:bCs/>
                                <w:sz w:val="20"/>
                                <w:szCs w:val="20"/>
                              </w:rPr>
                              <w:t xml:space="preserve">Confirmation of X-linkage of </w:t>
                            </w:r>
                            <w:r w:rsidRPr="00FD38C3">
                              <w:rPr>
                                <w:rFonts w:ascii="Cambria" w:hAnsi="Cambria"/>
                                <w:b/>
                                <w:bCs/>
                                <w:i/>
                                <w:iCs/>
                                <w:sz w:val="20"/>
                                <w:szCs w:val="20"/>
                              </w:rPr>
                              <w:t xml:space="preserve">PRSSLY </w:t>
                            </w:r>
                            <w:r w:rsidRPr="00FD38C3">
                              <w:rPr>
                                <w:rFonts w:ascii="Cambria" w:hAnsi="Cambria"/>
                                <w:b/>
                                <w:bCs/>
                                <w:sz w:val="20"/>
                                <w:szCs w:val="20"/>
                              </w:rPr>
                              <w:t>in marsupials.</w:t>
                            </w:r>
                            <w:r>
                              <w:rPr>
                                <w:rFonts w:ascii="Cambria" w:hAnsi="Cambria"/>
                                <w:sz w:val="20"/>
                                <w:szCs w:val="20"/>
                              </w:rPr>
                              <w:t xml:space="preserve">  </w:t>
                            </w:r>
                            <w:r>
                              <w:rPr>
                                <w:rFonts w:ascii="Cambria" w:hAnsi="Cambria"/>
                                <w:i/>
                                <w:iCs/>
                                <w:sz w:val="20"/>
                                <w:szCs w:val="20"/>
                              </w:rPr>
                              <w:t xml:space="preserve">PRSSLY </w:t>
                            </w:r>
                            <w:r>
                              <w:rPr>
                                <w:rFonts w:ascii="Cambria" w:hAnsi="Cambria"/>
                                <w:sz w:val="20"/>
                                <w:szCs w:val="20"/>
                              </w:rPr>
                              <w:t xml:space="preserve">homologs map to X-chromosome contigs in both the wallaby and Tasmanian devil genome assemblies.  However, we wanted to confirm X-linkage using an independent method, so we </w:t>
                            </w:r>
                            <w:r w:rsidRPr="00683BF7">
                              <w:rPr>
                                <w:rFonts w:ascii="Cambria" w:hAnsi="Cambria"/>
                                <w:sz w:val="20"/>
                                <w:szCs w:val="20"/>
                              </w:rPr>
                              <w:t xml:space="preserve">performed read mapping depth coverage analysis.  Separately, for wallaby and Tasmanian devil, we mapped genomic reads derived from male and female animals to the female reference genome using Bowtie version 2.3.4.1 and counted the number of reads mapping to </w:t>
                            </w:r>
                            <w:r w:rsidRPr="00683BF7">
                              <w:rPr>
                                <w:rFonts w:ascii="Cambria" w:hAnsi="Cambria"/>
                                <w:i/>
                                <w:iCs/>
                                <w:sz w:val="20"/>
                                <w:szCs w:val="20"/>
                              </w:rPr>
                              <w:t>PRSSLY</w:t>
                            </w:r>
                            <w:r w:rsidRPr="00683BF7">
                              <w:rPr>
                                <w:rFonts w:ascii="Cambria" w:hAnsi="Cambria"/>
                                <w:sz w:val="20"/>
                                <w:szCs w:val="20"/>
                              </w:rPr>
                              <w:t>-containing contigs, normalized by the total number of reads mapped to the genome.</w:t>
                            </w:r>
                            <w:r>
                              <w:rPr>
                                <w:rFonts w:ascii="Cambria" w:hAnsi="Cambria"/>
                                <w:sz w:val="20"/>
                                <w:szCs w:val="20"/>
                              </w:rPr>
                              <w:t xml:space="preserve">  The number of hits in the male (XY) genome is approximately half that in female (XX), confirming X linkage.</w:t>
                            </w:r>
                          </w:p>
                          <w:p w14:paraId="748E6CD2" w14:textId="77777777" w:rsidR="00F177C2" w:rsidRPr="00EF2DBE" w:rsidRDefault="00F177C2" w:rsidP="00F177C2">
                            <w:pPr>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E22DB" id="Text Box 12" o:spid="_x0000_s1028" type="#_x0000_t202" style="position:absolute;margin-left:0;margin-top:-20.85pt;width:468pt;height:1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" fillcolor="white [3201]" stroked="f" strokeweight=".5pt">
                <v:textbox>
                  <w:txbxContent>
                    <w:p w14:paraId="0762CE3B" w14:textId="59C58F97" w:rsidR="00F177C2" w:rsidRPr="000E4810" w:rsidRDefault="00F177C2" w:rsidP="00F177C2">
                      <w:pPr>
                        <w:rPr>
                          <w:rFonts w:ascii="Cambria" w:hAnsi="Cambria"/>
                          <w:sz w:val="20"/>
                          <w:szCs w:val="20"/>
                        </w:rPr>
                      </w:pPr>
                      <w:r>
                        <w:rPr>
                          <w:rFonts w:ascii="Cambria" w:hAnsi="Cambria"/>
                          <w:b/>
                          <w:bCs/>
                          <w:sz w:val="20"/>
                          <w:szCs w:val="20"/>
                        </w:rPr>
                        <w:t>Fig. S</w:t>
                      </w:r>
                      <w:r w:rsidR="00830776">
                        <w:rPr>
                          <w:rFonts w:ascii="Cambria" w:hAnsi="Cambria"/>
                          <w:b/>
                          <w:bCs/>
                          <w:sz w:val="20"/>
                          <w:szCs w:val="20"/>
                        </w:rPr>
                        <w:t>3</w:t>
                      </w:r>
                      <w:r>
                        <w:rPr>
                          <w:rFonts w:ascii="Cambria" w:hAnsi="Cambria"/>
                          <w:b/>
                          <w:bCs/>
                          <w:sz w:val="20"/>
                          <w:szCs w:val="20"/>
                        </w:rPr>
                        <w:t xml:space="preserve">: </w:t>
                      </w:r>
                      <w:r w:rsidRPr="00FD38C3">
                        <w:rPr>
                          <w:rFonts w:ascii="Cambria" w:hAnsi="Cambria"/>
                          <w:b/>
                          <w:bCs/>
                          <w:sz w:val="20"/>
                          <w:szCs w:val="20"/>
                        </w:rPr>
                        <w:t xml:space="preserve">Confirmation of X-linkage of </w:t>
                      </w:r>
                      <w:r w:rsidRPr="00FD38C3">
                        <w:rPr>
                          <w:rFonts w:ascii="Cambria" w:hAnsi="Cambria"/>
                          <w:b/>
                          <w:bCs/>
                          <w:i/>
                          <w:iCs/>
                          <w:sz w:val="20"/>
                          <w:szCs w:val="20"/>
                        </w:rPr>
                        <w:t xml:space="preserve">PRSSLY </w:t>
                      </w:r>
                      <w:r w:rsidRPr="00FD38C3">
                        <w:rPr>
                          <w:rFonts w:ascii="Cambria" w:hAnsi="Cambria"/>
                          <w:b/>
                          <w:bCs/>
                          <w:sz w:val="20"/>
                          <w:szCs w:val="20"/>
                        </w:rPr>
                        <w:t>in marsupials.</w:t>
                      </w:r>
                      <w:r>
                        <w:rPr>
                          <w:rFonts w:ascii="Cambria" w:hAnsi="Cambria"/>
                          <w:sz w:val="20"/>
                          <w:szCs w:val="20"/>
                        </w:rPr>
                        <w:t xml:space="preserve">  </w:t>
                      </w:r>
                      <w:r>
                        <w:rPr>
                          <w:rFonts w:ascii="Cambria" w:hAnsi="Cambria"/>
                          <w:i/>
                          <w:iCs/>
                          <w:sz w:val="20"/>
                          <w:szCs w:val="20"/>
                        </w:rPr>
                        <w:t xml:space="preserve">PRSSLY </w:t>
                      </w:r>
                      <w:r>
                        <w:rPr>
                          <w:rFonts w:ascii="Cambria" w:hAnsi="Cambria"/>
                          <w:sz w:val="20"/>
                          <w:szCs w:val="20"/>
                        </w:rPr>
                        <w:t xml:space="preserve">homologs map to X-chromosome contigs in both the wallaby and Tasmanian devil genome assemblies.  However, we wanted to confirm X-linkage using an independent method, so we </w:t>
                      </w:r>
                      <w:r w:rsidRPr="00683BF7">
                        <w:rPr>
                          <w:rFonts w:ascii="Cambria" w:hAnsi="Cambria"/>
                          <w:sz w:val="20"/>
                          <w:szCs w:val="20"/>
                        </w:rPr>
                        <w:t xml:space="preserve">performed read mapping depth coverage analysis.  Separately, for wallaby and Tasmanian devil, we mapped genomic reads derived from male and female animals to the female reference genome using Bowtie version 2.3.4.1 and counted the number of reads mapping to </w:t>
                      </w:r>
                      <w:r w:rsidRPr="00683BF7">
                        <w:rPr>
                          <w:rFonts w:ascii="Cambria" w:hAnsi="Cambria"/>
                          <w:i/>
                          <w:iCs/>
                          <w:sz w:val="20"/>
                          <w:szCs w:val="20"/>
                        </w:rPr>
                        <w:t>PRSSLY</w:t>
                      </w:r>
                      <w:r w:rsidRPr="00683BF7">
                        <w:rPr>
                          <w:rFonts w:ascii="Cambria" w:hAnsi="Cambria"/>
                          <w:sz w:val="20"/>
                          <w:szCs w:val="20"/>
                        </w:rPr>
                        <w:t>-containing contigs, normalized by the total number of reads mapped to the genome.</w:t>
                      </w:r>
                      <w:r>
                        <w:rPr>
                          <w:rFonts w:ascii="Cambria" w:hAnsi="Cambria"/>
                          <w:sz w:val="20"/>
                          <w:szCs w:val="20"/>
                        </w:rPr>
                        <w:t xml:space="preserve">  The number of hits in the male (XY) genome is approximately half that in female (XX), confirming X linkage.</w:t>
                      </w:r>
                    </w:p>
                    <w:p w14:paraId="748E6CD2" w14:textId="77777777" w:rsidR="00F177C2" w:rsidRPr="00EF2DBE" w:rsidRDefault="00F177C2" w:rsidP="00F177C2">
                      <w:pPr>
                        <w:rPr>
                          <w:rFonts w:ascii="Cambria" w:hAnsi="Cambria"/>
                          <w:sz w:val="20"/>
                          <w:szCs w:val="20"/>
                        </w:rPr>
                      </w:pPr>
                    </w:p>
                  </w:txbxContent>
                </v:textbox>
              </v:shape>
            </w:pict>
          </mc:Fallback>
        </mc:AlternateContent>
      </w:r>
    </w:p>
    <w:p w14:paraId="0E99216B" w14:textId="6D72B30C" w:rsidR="00935C61" w:rsidRDefault="00935C61" w:rsidP="00F177C2">
      <w:pPr>
        <w:spacing w:line="480" w:lineRule="auto"/>
        <w:rPr>
          <w:rFonts w:ascii="Cambria" w:hAnsi="Cambria" w:cstheme="minorHAnsi"/>
          <w:sz w:val="22"/>
          <w:szCs w:val="22"/>
        </w:rPr>
      </w:pPr>
    </w:p>
    <w:p w14:paraId="5E9F53BF" w14:textId="318DF1DB" w:rsidR="00935C61" w:rsidRDefault="00935C61" w:rsidP="00F177C2">
      <w:pPr>
        <w:spacing w:line="480" w:lineRule="auto"/>
        <w:rPr>
          <w:rFonts w:ascii="Cambria" w:hAnsi="Cambria" w:cstheme="minorHAnsi"/>
          <w:sz w:val="22"/>
          <w:szCs w:val="22"/>
        </w:rPr>
      </w:pPr>
    </w:p>
    <w:p w14:paraId="7DA05304" w14:textId="2415EA36" w:rsidR="00935C61" w:rsidRDefault="00935C61" w:rsidP="00F177C2">
      <w:pPr>
        <w:spacing w:line="480" w:lineRule="auto"/>
        <w:rPr>
          <w:rFonts w:ascii="Cambria" w:hAnsi="Cambria" w:cstheme="minorHAnsi"/>
          <w:sz w:val="22"/>
          <w:szCs w:val="22"/>
        </w:rPr>
      </w:pPr>
    </w:p>
    <w:p w14:paraId="567C2FD1" w14:textId="3B0A78BE" w:rsidR="00F177C2" w:rsidRDefault="00F177C2" w:rsidP="00F177C2">
      <w:pPr>
        <w:spacing w:line="480" w:lineRule="auto"/>
        <w:rPr>
          <w:rFonts w:ascii="Cambria" w:hAnsi="Cambria" w:cstheme="minorHAnsi"/>
          <w:sz w:val="22"/>
          <w:szCs w:val="22"/>
        </w:rPr>
      </w:pPr>
      <w:r>
        <w:rPr>
          <w:rFonts w:ascii="Cambria" w:hAnsi="Cambria" w:cstheme="minorHAnsi"/>
          <w:noProof/>
          <w:sz w:val="22"/>
          <w:szCs w:val="22"/>
        </w:rPr>
        <w:drawing>
          <wp:inline distT="0" distB="0" distL="0" distR="0" wp14:anchorId="43EE3E8D" wp14:editId="25E288EE">
            <wp:extent cx="5461000"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1000" cy="2209800"/>
                    </a:xfrm>
                    <a:prstGeom prst="rect">
                      <a:avLst/>
                    </a:prstGeom>
                  </pic:spPr>
                </pic:pic>
              </a:graphicData>
            </a:graphic>
          </wp:inline>
        </w:drawing>
      </w:r>
    </w:p>
    <w:p w14:paraId="75435730" w14:textId="77777777" w:rsidR="00F177C2" w:rsidRDefault="00F177C2" w:rsidP="00F177C2">
      <w:pPr>
        <w:spacing w:line="480" w:lineRule="auto"/>
        <w:rPr>
          <w:rFonts w:ascii="Cambria" w:hAnsi="Cambria" w:cstheme="minorHAnsi"/>
          <w:i/>
          <w:iCs/>
          <w:sz w:val="22"/>
          <w:szCs w:val="22"/>
        </w:rPr>
      </w:pPr>
    </w:p>
    <w:p w14:paraId="3374CCB7" w14:textId="77777777" w:rsidR="00F177C2" w:rsidRDefault="00F177C2" w:rsidP="00F177C2">
      <w:pPr>
        <w:spacing w:line="480" w:lineRule="auto"/>
        <w:rPr>
          <w:rFonts w:ascii="Cambria" w:hAnsi="Cambria" w:cstheme="minorHAnsi"/>
          <w:i/>
          <w:iCs/>
          <w:sz w:val="22"/>
          <w:szCs w:val="22"/>
        </w:rPr>
      </w:pPr>
    </w:p>
    <w:p w14:paraId="22DE611F" w14:textId="55C28DFC" w:rsidR="00F177C2" w:rsidRDefault="00F177C2" w:rsidP="00F177C2">
      <w:pPr>
        <w:spacing w:line="480" w:lineRule="auto"/>
        <w:rPr>
          <w:rFonts w:ascii="Cambria" w:hAnsi="Cambria" w:cstheme="minorHAnsi"/>
          <w:sz w:val="22"/>
          <w:szCs w:val="22"/>
        </w:rPr>
      </w:pPr>
    </w:p>
    <w:p w14:paraId="23CDE2E7" w14:textId="456EA925" w:rsidR="00935C61" w:rsidRDefault="00935C61" w:rsidP="00F177C2">
      <w:pPr>
        <w:spacing w:line="480" w:lineRule="auto"/>
        <w:rPr>
          <w:rFonts w:ascii="Cambria" w:hAnsi="Cambria" w:cstheme="minorHAnsi"/>
          <w:sz w:val="22"/>
          <w:szCs w:val="22"/>
        </w:rPr>
      </w:pPr>
    </w:p>
    <w:p w14:paraId="415BC808" w14:textId="7915C1B4" w:rsidR="00935C61" w:rsidRDefault="00935C61" w:rsidP="00F177C2">
      <w:pPr>
        <w:spacing w:line="480" w:lineRule="auto"/>
        <w:rPr>
          <w:rFonts w:ascii="Cambria" w:hAnsi="Cambria" w:cstheme="minorHAnsi"/>
          <w:sz w:val="22"/>
          <w:szCs w:val="22"/>
        </w:rPr>
      </w:pPr>
    </w:p>
    <w:p w14:paraId="52B51EAF" w14:textId="09670901" w:rsidR="00935C61" w:rsidRDefault="00935C61" w:rsidP="00F177C2">
      <w:pPr>
        <w:spacing w:line="480" w:lineRule="auto"/>
        <w:rPr>
          <w:rFonts w:ascii="Cambria" w:hAnsi="Cambria" w:cstheme="minorHAnsi"/>
          <w:sz w:val="22"/>
          <w:szCs w:val="22"/>
        </w:rPr>
      </w:pPr>
    </w:p>
    <w:p w14:paraId="50D10E47" w14:textId="7F1DAC5B" w:rsidR="00935C61" w:rsidRDefault="00935C61" w:rsidP="00F177C2">
      <w:pPr>
        <w:spacing w:line="480" w:lineRule="auto"/>
        <w:rPr>
          <w:rFonts w:ascii="Cambria" w:hAnsi="Cambria" w:cstheme="minorHAnsi"/>
          <w:sz w:val="22"/>
          <w:szCs w:val="22"/>
        </w:rPr>
      </w:pPr>
    </w:p>
    <w:p w14:paraId="306A14D9" w14:textId="70AE90FC" w:rsidR="00935C61" w:rsidRDefault="00935C61" w:rsidP="00F177C2">
      <w:pPr>
        <w:spacing w:line="480" w:lineRule="auto"/>
        <w:rPr>
          <w:rFonts w:ascii="Cambria" w:hAnsi="Cambria" w:cstheme="minorHAnsi"/>
          <w:sz w:val="22"/>
          <w:szCs w:val="22"/>
        </w:rPr>
      </w:pPr>
    </w:p>
    <w:p w14:paraId="73FD10AD" w14:textId="4E75A3E0" w:rsidR="00935C61" w:rsidRDefault="00935C61" w:rsidP="00F177C2">
      <w:pPr>
        <w:spacing w:line="480" w:lineRule="auto"/>
        <w:rPr>
          <w:rFonts w:ascii="Cambria" w:hAnsi="Cambria" w:cstheme="minorHAnsi"/>
          <w:sz w:val="22"/>
          <w:szCs w:val="22"/>
        </w:rPr>
      </w:pPr>
    </w:p>
    <w:p w14:paraId="121C98ED" w14:textId="6E2379B0" w:rsidR="00935C61" w:rsidRDefault="00935C61" w:rsidP="00F177C2">
      <w:pPr>
        <w:spacing w:line="480" w:lineRule="auto"/>
        <w:rPr>
          <w:rFonts w:ascii="Cambria" w:hAnsi="Cambria" w:cstheme="minorHAnsi"/>
          <w:sz w:val="22"/>
          <w:szCs w:val="22"/>
        </w:rPr>
      </w:pPr>
    </w:p>
    <w:p w14:paraId="62003A9D" w14:textId="3DD5859B" w:rsidR="00935C61" w:rsidRDefault="00935C61" w:rsidP="00F177C2">
      <w:pPr>
        <w:spacing w:line="480" w:lineRule="auto"/>
        <w:rPr>
          <w:rFonts w:ascii="Cambria" w:hAnsi="Cambria" w:cstheme="minorHAnsi"/>
          <w:sz w:val="22"/>
          <w:szCs w:val="22"/>
        </w:rPr>
      </w:pPr>
    </w:p>
    <w:p w14:paraId="43736CB7" w14:textId="3E1E876A" w:rsidR="00935C61" w:rsidRDefault="00935C61" w:rsidP="00F177C2">
      <w:pPr>
        <w:spacing w:line="480" w:lineRule="auto"/>
        <w:rPr>
          <w:rFonts w:ascii="Cambria" w:hAnsi="Cambria" w:cstheme="minorHAnsi"/>
          <w:sz w:val="22"/>
          <w:szCs w:val="22"/>
        </w:rPr>
      </w:pPr>
    </w:p>
    <w:p w14:paraId="343DCCAB" w14:textId="634D79B1" w:rsidR="00935C61" w:rsidRDefault="00935C61" w:rsidP="00F177C2">
      <w:pPr>
        <w:spacing w:line="480" w:lineRule="auto"/>
        <w:rPr>
          <w:rFonts w:ascii="Cambria" w:hAnsi="Cambria" w:cstheme="minorHAnsi"/>
          <w:sz w:val="22"/>
          <w:szCs w:val="22"/>
        </w:rPr>
      </w:pPr>
    </w:p>
    <w:p w14:paraId="7D3CA8D0" w14:textId="5B75BD23" w:rsidR="004D0084" w:rsidRDefault="004D0084" w:rsidP="00F177C2">
      <w:pPr>
        <w:spacing w:line="480" w:lineRule="auto"/>
        <w:rPr>
          <w:rFonts w:ascii="Cambria" w:hAnsi="Cambria" w:cstheme="minorHAnsi"/>
          <w:sz w:val="22"/>
          <w:szCs w:val="22"/>
        </w:rPr>
      </w:pPr>
    </w:p>
    <w:p w14:paraId="117C7FFA" w14:textId="219D39C1" w:rsidR="00D867D2" w:rsidRDefault="00D867D2" w:rsidP="00F177C2">
      <w:pPr>
        <w:spacing w:line="480" w:lineRule="auto"/>
        <w:rPr>
          <w:rFonts w:ascii="Cambria" w:hAnsi="Cambria" w:cstheme="minorHAnsi"/>
          <w:sz w:val="22"/>
          <w:szCs w:val="22"/>
        </w:rPr>
      </w:pPr>
      <w:r>
        <w:rPr>
          <w:rFonts w:ascii="Cambria" w:hAnsi="Cambria" w:cstheme="minorHAnsi"/>
          <w:noProof/>
          <w:sz w:val="22"/>
          <w:szCs w:val="22"/>
        </w:rPr>
        <w:lastRenderedPageBreak/>
        <mc:AlternateContent>
          <mc:Choice Requires="wps">
            <w:drawing>
              <wp:anchor distT="0" distB="0" distL="114300" distR="114300" simplePos="0" relativeHeight="251678720" behindDoc="0" locked="0" layoutInCell="1" allowOverlap="1" wp14:anchorId="3799701C" wp14:editId="5814CA1B">
                <wp:simplePos x="0" y="0"/>
                <wp:positionH relativeFrom="column">
                  <wp:posOffset>-98474</wp:posOffset>
                </wp:positionH>
                <wp:positionV relativeFrom="paragraph">
                  <wp:posOffset>-63305</wp:posOffset>
                </wp:positionV>
                <wp:extent cx="6168390" cy="837028"/>
                <wp:effectExtent l="0" t="0" r="3810" b="1270"/>
                <wp:wrapNone/>
                <wp:docPr id="9" name="Text Box 9"/>
                <wp:cNvGraphicFramePr/>
                <a:graphic xmlns:a="http://schemas.openxmlformats.org/drawingml/2006/main">
                  <a:graphicData uri="http://schemas.microsoft.com/office/word/2010/wordprocessingShape">
                    <wps:wsp>
                      <wps:cNvSpPr txBox="1"/>
                      <wps:spPr>
                        <a:xfrm>
                          <a:off x="0" y="0"/>
                          <a:ext cx="6168390" cy="837028"/>
                        </a:xfrm>
                        <a:prstGeom prst="rect">
                          <a:avLst/>
                        </a:prstGeom>
                        <a:solidFill>
                          <a:schemeClr val="lt1"/>
                        </a:solidFill>
                        <a:ln w="6350">
                          <a:noFill/>
                        </a:ln>
                      </wps:spPr>
                      <wps:txbx>
                        <w:txbxContent>
                          <w:p w14:paraId="2169727B" w14:textId="371A880F" w:rsidR="00830776" w:rsidRPr="00D867D2" w:rsidRDefault="00830776" w:rsidP="00D867D2">
                            <w:pPr>
                              <w:ind w:left="180"/>
                              <w:jc w:val="both"/>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w:t>
                            </w:r>
                            <w:r w:rsidR="00744E35">
                              <w:rPr>
                                <w:rFonts w:ascii="Cambria" w:hAnsi="Cambria"/>
                                <w:b/>
                                <w:bCs/>
                                <w:sz w:val="20"/>
                                <w:szCs w:val="20"/>
                              </w:rPr>
                              <w:t>4</w:t>
                            </w:r>
                            <w:r>
                              <w:rPr>
                                <w:rFonts w:ascii="Cambria" w:hAnsi="Cambria"/>
                                <w:b/>
                                <w:bCs/>
                                <w:sz w:val="20"/>
                                <w:szCs w:val="20"/>
                              </w:rPr>
                              <w:t xml:space="preserve">: </w:t>
                            </w:r>
                            <w:r w:rsidRPr="00FD38C3">
                              <w:rPr>
                                <w:rFonts w:ascii="Cambria" w:hAnsi="Cambria"/>
                                <w:b/>
                                <w:bCs/>
                                <w:sz w:val="20"/>
                                <w:szCs w:val="20"/>
                              </w:rPr>
                              <w:t>Phylogenetic analys</w:t>
                            </w:r>
                            <w:r w:rsidR="004D0084">
                              <w:rPr>
                                <w:rFonts w:ascii="Cambria" w:hAnsi="Cambria"/>
                                <w:b/>
                                <w:bCs/>
                                <w:sz w:val="20"/>
                                <w:szCs w:val="20"/>
                              </w:rPr>
                              <w:t>e</w:t>
                            </w:r>
                            <w:r w:rsidRPr="00FD38C3">
                              <w:rPr>
                                <w:rFonts w:ascii="Cambria" w:hAnsi="Cambria"/>
                                <w:b/>
                                <w:bCs/>
                                <w:sz w:val="20"/>
                                <w:szCs w:val="20"/>
                              </w:rPr>
                              <w:t xml:space="preserve">s of </w:t>
                            </w:r>
                            <w:r w:rsidRPr="00FD38C3">
                              <w:rPr>
                                <w:rFonts w:ascii="Cambria" w:hAnsi="Cambria"/>
                                <w:b/>
                                <w:bCs/>
                                <w:i/>
                                <w:iCs/>
                                <w:sz w:val="20"/>
                                <w:szCs w:val="20"/>
                              </w:rPr>
                              <w:t>PRSS</w:t>
                            </w:r>
                            <w:r>
                              <w:rPr>
                                <w:rFonts w:ascii="Cambria" w:hAnsi="Cambria"/>
                                <w:b/>
                                <w:bCs/>
                                <w:i/>
                                <w:iCs/>
                                <w:sz w:val="20"/>
                                <w:szCs w:val="20"/>
                              </w:rPr>
                              <w:t xml:space="preserve"> </w:t>
                            </w:r>
                            <w:r>
                              <w:rPr>
                                <w:rFonts w:ascii="Cambria" w:hAnsi="Cambria"/>
                                <w:b/>
                                <w:bCs/>
                                <w:sz w:val="20"/>
                                <w:szCs w:val="20"/>
                              </w:rPr>
                              <w:t>family amino acid</w:t>
                            </w:r>
                            <w:r>
                              <w:rPr>
                                <w:rFonts w:ascii="Cambria" w:hAnsi="Cambria"/>
                                <w:b/>
                                <w:bCs/>
                                <w:i/>
                                <w:iCs/>
                                <w:sz w:val="20"/>
                                <w:szCs w:val="20"/>
                              </w:rPr>
                              <w:t xml:space="preserve"> </w:t>
                            </w:r>
                            <w:r w:rsidRPr="00FD38C3">
                              <w:rPr>
                                <w:rFonts w:ascii="Cambria" w:hAnsi="Cambria"/>
                                <w:b/>
                                <w:bCs/>
                                <w:sz w:val="20"/>
                                <w:szCs w:val="20"/>
                              </w:rPr>
                              <w:t>sequences.</w:t>
                            </w:r>
                            <w:r>
                              <w:rPr>
                                <w:rFonts w:ascii="Cambria" w:hAnsi="Cambria"/>
                                <w:sz w:val="20"/>
                                <w:szCs w:val="20"/>
                              </w:rPr>
                              <w:t xml:space="preserve">  Only conserved </w:t>
                            </w:r>
                            <w:r w:rsidRPr="00F94BFE">
                              <w:rPr>
                                <w:rFonts w:ascii="Cambria" w:hAnsi="Cambria"/>
                                <w:sz w:val="20"/>
                                <w:szCs w:val="20"/>
                              </w:rPr>
                              <w:t>trypsin-like serine protease domain</w:t>
                            </w:r>
                            <w:r>
                              <w:rPr>
                                <w:rFonts w:ascii="Cambria" w:hAnsi="Cambria"/>
                                <w:sz w:val="20"/>
                                <w:szCs w:val="20"/>
                              </w:rPr>
                              <w:t xml:space="preserve">s were used for alignment.  </w:t>
                            </w:r>
                            <w:r w:rsidRPr="00AD699B">
                              <w:rPr>
                                <w:rFonts w:ascii="Cambria" w:hAnsi="Cambria"/>
                                <w:sz w:val="20"/>
                                <w:szCs w:val="20"/>
                              </w:rPr>
                              <w:t>Branch lengths are proportional to substitution rates.</w:t>
                            </w:r>
                            <w:r w:rsidR="004D0084">
                              <w:rPr>
                                <w:rFonts w:ascii="Cambria" w:hAnsi="Cambria"/>
                                <w:sz w:val="20"/>
                                <w:szCs w:val="20"/>
                              </w:rPr>
                              <w:t xml:space="preserve">  Top tree includes a subset of </w:t>
                            </w:r>
                            <w:r w:rsidR="004D0084">
                              <w:rPr>
                                <w:rFonts w:ascii="Cambria" w:hAnsi="Cambria"/>
                                <w:i/>
                                <w:sz w:val="20"/>
                                <w:szCs w:val="20"/>
                              </w:rPr>
                              <w:t>PRSSLY</w:t>
                            </w:r>
                            <w:r w:rsidR="004D0084">
                              <w:rPr>
                                <w:rFonts w:ascii="Cambria" w:hAnsi="Cambria"/>
                                <w:iCs/>
                                <w:sz w:val="20"/>
                                <w:szCs w:val="20"/>
                              </w:rPr>
                              <w:t xml:space="preserve">, </w:t>
                            </w:r>
                            <w:r w:rsidR="004D0084">
                              <w:rPr>
                                <w:rFonts w:ascii="Cambria" w:hAnsi="Cambria"/>
                                <w:i/>
                                <w:sz w:val="20"/>
                                <w:szCs w:val="20"/>
                              </w:rPr>
                              <w:t>PRSS55</w:t>
                            </w:r>
                            <w:r w:rsidR="004D0084">
                              <w:rPr>
                                <w:rFonts w:ascii="Cambria" w:hAnsi="Cambria"/>
                                <w:iCs/>
                                <w:sz w:val="20"/>
                                <w:szCs w:val="20"/>
                              </w:rPr>
                              <w:t xml:space="preserve">, and </w:t>
                            </w:r>
                            <w:r w:rsidR="004D0084">
                              <w:rPr>
                                <w:rFonts w:ascii="Cambria" w:hAnsi="Cambria"/>
                                <w:i/>
                                <w:sz w:val="20"/>
                                <w:szCs w:val="20"/>
                              </w:rPr>
                              <w:t xml:space="preserve">PRSS1/2 </w:t>
                            </w:r>
                            <w:r w:rsidR="004D0084">
                              <w:rPr>
                                <w:rFonts w:ascii="Cambria" w:hAnsi="Cambria"/>
                                <w:iCs/>
                                <w:sz w:val="20"/>
                                <w:szCs w:val="20"/>
                              </w:rPr>
                              <w:t xml:space="preserve">sequences; bottom tree includes </w:t>
                            </w:r>
                            <w:r w:rsidR="004D0084">
                              <w:rPr>
                                <w:rFonts w:ascii="Cambria" w:hAnsi="Cambria"/>
                                <w:sz w:val="20"/>
                                <w:szCs w:val="20"/>
                              </w:rPr>
                              <w:t xml:space="preserve">all </w:t>
                            </w:r>
                            <w:r w:rsidR="004D0084">
                              <w:rPr>
                                <w:rFonts w:ascii="Cambria" w:hAnsi="Cambria"/>
                                <w:i/>
                                <w:iCs/>
                                <w:sz w:val="20"/>
                                <w:szCs w:val="20"/>
                              </w:rPr>
                              <w:t xml:space="preserve">PRSSLY </w:t>
                            </w:r>
                            <w:r w:rsidR="004D0084">
                              <w:rPr>
                                <w:rFonts w:ascii="Cambria" w:hAnsi="Cambria"/>
                                <w:sz w:val="20"/>
                                <w:szCs w:val="20"/>
                              </w:rPr>
                              <w:t xml:space="preserve">sequences and a subset of </w:t>
                            </w:r>
                            <w:r w:rsidR="004D0084">
                              <w:rPr>
                                <w:rFonts w:ascii="Cambria" w:hAnsi="Cambria"/>
                                <w:i/>
                                <w:iCs/>
                                <w:sz w:val="20"/>
                                <w:szCs w:val="20"/>
                              </w:rPr>
                              <w:t xml:space="preserve">PRSS55 </w:t>
                            </w:r>
                            <w:r w:rsidR="004D0084">
                              <w:rPr>
                                <w:rFonts w:ascii="Cambria" w:hAnsi="Cambria"/>
                                <w:sz w:val="20"/>
                                <w:szCs w:val="20"/>
                              </w:rPr>
                              <w:t>sequences.</w:t>
                            </w:r>
                            <w:r w:rsidR="00D867D2">
                              <w:rPr>
                                <w:rFonts w:ascii="Cambria" w:hAnsi="Cambria"/>
                                <w:sz w:val="20"/>
                                <w:szCs w:val="20"/>
                              </w:rPr>
                              <w:t xml:space="preserve">  </w:t>
                            </w:r>
                            <w:r w:rsidR="00D867D2" w:rsidRPr="00AD699B">
                              <w:rPr>
                                <w:rFonts w:ascii="Cambria" w:hAnsi="Cambria"/>
                                <w:sz w:val="20"/>
                                <w:szCs w:val="20"/>
                              </w:rPr>
                              <w:t>Numbers at nodes indicate support from 100 bootstrap replicates.</w:t>
                            </w:r>
                            <w:r w:rsidR="00D867D2">
                              <w:rPr>
                                <w:rFonts w:ascii="Cambria" w:hAnsi="Cambria"/>
                                <w:sz w:val="20"/>
                                <w:szCs w:val="20"/>
                              </w:rPr>
                              <w:t xml:space="preserve">  Red arrows indicate strong support for separate clustering of </w:t>
                            </w:r>
                            <w:r w:rsidR="00D867D2">
                              <w:rPr>
                                <w:rFonts w:ascii="Cambria" w:hAnsi="Cambria"/>
                                <w:i/>
                                <w:iCs/>
                                <w:sz w:val="20"/>
                                <w:szCs w:val="20"/>
                              </w:rPr>
                              <w:t xml:space="preserve">PRSSLY </w:t>
                            </w:r>
                            <w:r w:rsidR="00D867D2">
                              <w:rPr>
                                <w:rFonts w:ascii="Cambria" w:hAnsi="Cambria"/>
                                <w:sz w:val="20"/>
                                <w:szCs w:val="20"/>
                              </w:rPr>
                              <w:t>in both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9701C" id="_x0000_t202" coordsize="21600,21600" o:spt="202" path="m,l,21600r21600,l21600,xe">
                <v:stroke joinstyle="miter"/>
                <v:path gradientshapeok="t" o:connecttype="rect"/>
              </v:shapetype>
              <v:shape id="Text Box 9" o:spid="_x0000_s1029" type="#_x0000_t202" style="position:absolute;margin-left:-7.75pt;margin-top:-5pt;width:485.7pt;height:6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" fillcolor="white [3201]" stroked="f" strokeweight=".5pt">
                <v:textbox>
                  <w:txbxContent>
                    <w:p w14:paraId="2169727B" w14:textId="371A880F" w:rsidR="00830776" w:rsidRPr="00D867D2" w:rsidRDefault="00830776" w:rsidP="00D867D2">
                      <w:pPr>
                        <w:ind w:left="180"/>
                        <w:jc w:val="both"/>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w:t>
                      </w:r>
                      <w:r w:rsidR="00744E35">
                        <w:rPr>
                          <w:rFonts w:ascii="Cambria" w:hAnsi="Cambria"/>
                          <w:b/>
                          <w:bCs/>
                          <w:sz w:val="20"/>
                          <w:szCs w:val="20"/>
                        </w:rPr>
                        <w:t>4</w:t>
                      </w:r>
                      <w:r>
                        <w:rPr>
                          <w:rFonts w:ascii="Cambria" w:hAnsi="Cambria"/>
                          <w:b/>
                          <w:bCs/>
                          <w:sz w:val="20"/>
                          <w:szCs w:val="20"/>
                        </w:rPr>
                        <w:t xml:space="preserve">: </w:t>
                      </w:r>
                      <w:r w:rsidRPr="00FD38C3">
                        <w:rPr>
                          <w:rFonts w:ascii="Cambria" w:hAnsi="Cambria"/>
                          <w:b/>
                          <w:bCs/>
                          <w:sz w:val="20"/>
                          <w:szCs w:val="20"/>
                        </w:rPr>
                        <w:t>Phylogenetic analys</w:t>
                      </w:r>
                      <w:r w:rsidR="004D0084">
                        <w:rPr>
                          <w:rFonts w:ascii="Cambria" w:hAnsi="Cambria"/>
                          <w:b/>
                          <w:bCs/>
                          <w:sz w:val="20"/>
                          <w:szCs w:val="20"/>
                        </w:rPr>
                        <w:t>e</w:t>
                      </w:r>
                      <w:r w:rsidRPr="00FD38C3">
                        <w:rPr>
                          <w:rFonts w:ascii="Cambria" w:hAnsi="Cambria"/>
                          <w:b/>
                          <w:bCs/>
                          <w:sz w:val="20"/>
                          <w:szCs w:val="20"/>
                        </w:rPr>
                        <w:t xml:space="preserve">s of </w:t>
                      </w:r>
                      <w:r w:rsidRPr="00FD38C3">
                        <w:rPr>
                          <w:rFonts w:ascii="Cambria" w:hAnsi="Cambria"/>
                          <w:b/>
                          <w:bCs/>
                          <w:i/>
                          <w:iCs/>
                          <w:sz w:val="20"/>
                          <w:szCs w:val="20"/>
                        </w:rPr>
                        <w:t>PRSS</w:t>
                      </w:r>
                      <w:r>
                        <w:rPr>
                          <w:rFonts w:ascii="Cambria" w:hAnsi="Cambria"/>
                          <w:b/>
                          <w:bCs/>
                          <w:i/>
                          <w:iCs/>
                          <w:sz w:val="20"/>
                          <w:szCs w:val="20"/>
                        </w:rPr>
                        <w:t xml:space="preserve"> </w:t>
                      </w:r>
                      <w:r>
                        <w:rPr>
                          <w:rFonts w:ascii="Cambria" w:hAnsi="Cambria"/>
                          <w:b/>
                          <w:bCs/>
                          <w:sz w:val="20"/>
                          <w:szCs w:val="20"/>
                        </w:rPr>
                        <w:t>family amino acid</w:t>
                      </w:r>
                      <w:r>
                        <w:rPr>
                          <w:rFonts w:ascii="Cambria" w:hAnsi="Cambria"/>
                          <w:b/>
                          <w:bCs/>
                          <w:i/>
                          <w:iCs/>
                          <w:sz w:val="20"/>
                          <w:szCs w:val="20"/>
                        </w:rPr>
                        <w:t xml:space="preserve"> </w:t>
                      </w:r>
                      <w:r w:rsidRPr="00FD38C3">
                        <w:rPr>
                          <w:rFonts w:ascii="Cambria" w:hAnsi="Cambria"/>
                          <w:b/>
                          <w:bCs/>
                          <w:sz w:val="20"/>
                          <w:szCs w:val="20"/>
                        </w:rPr>
                        <w:t>sequences.</w:t>
                      </w:r>
                      <w:r>
                        <w:rPr>
                          <w:rFonts w:ascii="Cambria" w:hAnsi="Cambria"/>
                          <w:sz w:val="20"/>
                          <w:szCs w:val="20"/>
                        </w:rPr>
                        <w:t xml:space="preserve">  Only conserved </w:t>
                      </w:r>
                      <w:r w:rsidRPr="00F94BFE">
                        <w:rPr>
                          <w:rFonts w:ascii="Cambria" w:hAnsi="Cambria"/>
                          <w:sz w:val="20"/>
                          <w:szCs w:val="20"/>
                        </w:rPr>
                        <w:t>trypsin-like serine protease domain</w:t>
                      </w:r>
                      <w:r>
                        <w:rPr>
                          <w:rFonts w:ascii="Cambria" w:hAnsi="Cambria"/>
                          <w:sz w:val="20"/>
                          <w:szCs w:val="20"/>
                        </w:rPr>
                        <w:t xml:space="preserve">s were used for alignment.  </w:t>
                      </w:r>
                      <w:r w:rsidRPr="00AD699B">
                        <w:rPr>
                          <w:rFonts w:ascii="Cambria" w:hAnsi="Cambria"/>
                          <w:sz w:val="20"/>
                          <w:szCs w:val="20"/>
                        </w:rPr>
                        <w:t>Branch lengths are proportional to substitution rates.</w:t>
                      </w:r>
                      <w:r w:rsidR="004D0084">
                        <w:rPr>
                          <w:rFonts w:ascii="Cambria" w:hAnsi="Cambria"/>
                          <w:sz w:val="20"/>
                          <w:szCs w:val="20"/>
                        </w:rPr>
                        <w:t xml:space="preserve">  Top tree includes a subset of </w:t>
                      </w:r>
                      <w:r w:rsidR="004D0084">
                        <w:rPr>
                          <w:rFonts w:ascii="Cambria" w:hAnsi="Cambria"/>
                          <w:i/>
                          <w:sz w:val="20"/>
                          <w:szCs w:val="20"/>
                        </w:rPr>
                        <w:t>PRSSLY</w:t>
                      </w:r>
                      <w:r w:rsidR="004D0084">
                        <w:rPr>
                          <w:rFonts w:ascii="Cambria" w:hAnsi="Cambria"/>
                          <w:iCs/>
                          <w:sz w:val="20"/>
                          <w:szCs w:val="20"/>
                        </w:rPr>
                        <w:t xml:space="preserve">, </w:t>
                      </w:r>
                      <w:r w:rsidR="004D0084">
                        <w:rPr>
                          <w:rFonts w:ascii="Cambria" w:hAnsi="Cambria"/>
                          <w:i/>
                          <w:sz w:val="20"/>
                          <w:szCs w:val="20"/>
                        </w:rPr>
                        <w:t>PRSS55</w:t>
                      </w:r>
                      <w:r w:rsidR="004D0084">
                        <w:rPr>
                          <w:rFonts w:ascii="Cambria" w:hAnsi="Cambria"/>
                          <w:iCs/>
                          <w:sz w:val="20"/>
                          <w:szCs w:val="20"/>
                        </w:rPr>
                        <w:t xml:space="preserve">, and </w:t>
                      </w:r>
                      <w:r w:rsidR="004D0084">
                        <w:rPr>
                          <w:rFonts w:ascii="Cambria" w:hAnsi="Cambria"/>
                          <w:i/>
                          <w:sz w:val="20"/>
                          <w:szCs w:val="20"/>
                        </w:rPr>
                        <w:t xml:space="preserve">PRSS1/2 </w:t>
                      </w:r>
                      <w:r w:rsidR="004D0084">
                        <w:rPr>
                          <w:rFonts w:ascii="Cambria" w:hAnsi="Cambria"/>
                          <w:iCs/>
                          <w:sz w:val="20"/>
                          <w:szCs w:val="20"/>
                        </w:rPr>
                        <w:t xml:space="preserve">sequences; bottom tree includes </w:t>
                      </w:r>
                      <w:r w:rsidR="004D0084">
                        <w:rPr>
                          <w:rFonts w:ascii="Cambria" w:hAnsi="Cambria"/>
                          <w:sz w:val="20"/>
                          <w:szCs w:val="20"/>
                        </w:rPr>
                        <w:t xml:space="preserve">all </w:t>
                      </w:r>
                      <w:r w:rsidR="004D0084">
                        <w:rPr>
                          <w:rFonts w:ascii="Cambria" w:hAnsi="Cambria"/>
                          <w:i/>
                          <w:iCs/>
                          <w:sz w:val="20"/>
                          <w:szCs w:val="20"/>
                        </w:rPr>
                        <w:t xml:space="preserve">PRSSLY </w:t>
                      </w:r>
                      <w:r w:rsidR="004D0084">
                        <w:rPr>
                          <w:rFonts w:ascii="Cambria" w:hAnsi="Cambria"/>
                          <w:sz w:val="20"/>
                          <w:szCs w:val="20"/>
                        </w:rPr>
                        <w:t xml:space="preserve">sequences and a subset of </w:t>
                      </w:r>
                      <w:r w:rsidR="004D0084">
                        <w:rPr>
                          <w:rFonts w:ascii="Cambria" w:hAnsi="Cambria"/>
                          <w:i/>
                          <w:iCs/>
                          <w:sz w:val="20"/>
                          <w:szCs w:val="20"/>
                        </w:rPr>
                        <w:t xml:space="preserve">PRSS55 </w:t>
                      </w:r>
                      <w:r w:rsidR="004D0084">
                        <w:rPr>
                          <w:rFonts w:ascii="Cambria" w:hAnsi="Cambria"/>
                          <w:sz w:val="20"/>
                          <w:szCs w:val="20"/>
                        </w:rPr>
                        <w:t>sequences.</w:t>
                      </w:r>
                      <w:r w:rsidR="00D867D2">
                        <w:rPr>
                          <w:rFonts w:ascii="Cambria" w:hAnsi="Cambria"/>
                          <w:sz w:val="20"/>
                          <w:szCs w:val="20"/>
                        </w:rPr>
                        <w:t xml:space="preserve">  </w:t>
                      </w:r>
                      <w:r w:rsidR="00D867D2" w:rsidRPr="00AD699B">
                        <w:rPr>
                          <w:rFonts w:ascii="Cambria" w:hAnsi="Cambria"/>
                          <w:sz w:val="20"/>
                          <w:szCs w:val="20"/>
                        </w:rPr>
                        <w:t>Numbers at nodes indicate support from 100 bootstrap replicates.</w:t>
                      </w:r>
                      <w:r w:rsidR="00D867D2">
                        <w:rPr>
                          <w:rFonts w:ascii="Cambria" w:hAnsi="Cambria"/>
                          <w:sz w:val="20"/>
                          <w:szCs w:val="20"/>
                        </w:rPr>
                        <w:t xml:space="preserve">  Red arrows indicate</w:t>
                      </w:r>
                      <w:r w:rsidR="00D867D2">
                        <w:rPr>
                          <w:rFonts w:ascii="Cambria" w:hAnsi="Cambria"/>
                          <w:sz w:val="20"/>
                          <w:szCs w:val="20"/>
                        </w:rPr>
                        <w:t xml:space="preserve"> </w:t>
                      </w:r>
                      <w:r w:rsidR="00D867D2">
                        <w:rPr>
                          <w:rFonts w:ascii="Cambria" w:hAnsi="Cambria"/>
                          <w:sz w:val="20"/>
                          <w:szCs w:val="20"/>
                        </w:rPr>
                        <w:t xml:space="preserve">strong support for separate clustering of </w:t>
                      </w:r>
                      <w:r w:rsidR="00D867D2">
                        <w:rPr>
                          <w:rFonts w:ascii="Cambria" w:hAnsi="Cambria"/>
                          <w:i/>
                          <w:iCs/>
                          <w:sz w:val="20"/>
                          <w:szCs w:val="20"/>
                        </w:rPr>
                        <w:t xml:space="preserve">PRSSLY </w:t>
                      </w:r>
                      <w:r w:rsidR="00D867D2">
                        <w:rPr>
                          <w:rFonts w:ascii="Cambria" w:hAnsi="Cambria"/>
                          <w:sz w:val="20"/>
                          <w:szCs w:val="20"/>
                        </w:rPr>
                        <w:t>in both trees.</w:t>
                      </w:r>
                    </w:p>
                  </w:txbxContent>
                </v:textbox>
              </v:shape>
            </w:pict>
          </mc:Fallback>
        </mc:AlternateContent>
      </w:r>
    </w:p>
    <w:p w14:paraId="293BCDB6" w14:textId="63A088A7" w:rsidR="00744E35" w:rsidRDefault="00744E35" w:rsidP="00F177C2">
      <w:pPr>
        <w:spacing w:line="480" w:lineRule="auto"/>
        <w:rPr>
          <w:rFonts w:ascii="Cambria" w:hAnsi="Cambria" w:cstheme="minorHAnsi"/>
          <w:sz w:val="22"/>
          <w:szCs w:val="22"/>
        </w:rPr>
      </w:pPr>
    </w:p>
    <w:p w14:paraId="20A767FB" w14:textId="77777777" w:rsidR="00D867D2" w:rsidRDefault="00D867D2" w:rsidP="00F177C2">
      <w:pPr>
        <w:spacing w:line="480" w:lineRule="auto"/>
        <w:rPr>
          <w:rFonts w:ascii="Cambria" w:hAnsi="Cambria" w:cstheme="minorHAnsi"/>
          <w:sz w:val="22"/>
          <w:szCs w:val="22"/>
        </w:rPr>
      </w:pPr>
    </w:p>
    <w:p w14:paraId="4840B788" w14:textId="0E5E8A20" w:rsidR="00F177C2" w:rsidRDefault="00D867D2" w:rsidP="00830776">
      <w:pPr>
        <w:spacing w:line="480" w:lineRule="auto"/>
        <w:jc w:val="center"/>
        <w:rPr>
          <w:rFonts w:ascii="Cambria" w:hAnsi="Cambria" w:cstheme="minorHAnsi"/>
          <w:sz w:val="22"/>
          <w:szCs w:val="22"/>
        </w:rPr>
      </w:pPr>
      <w:r>
        <w:rPr>
          <w:rFonts w:ascii="Cambria" w:hAnsi="Cambria" w:cstheme="minorHAnsi"/>
          <w:noProof/>
          <w:sz w:val="22"/>
          <w:szCs w:val="22"/>
        </w:rPr>
        <w:drawing>
          <wp:inline distT="0" distB="0" distL="0" distR="0" wp14:anchorId="5BE5B508" wp14:editId="6481036E">
            <wp:extent cx="5117387" cy="7223760"/>
            <wp:effectExtent l="0" t="0" r="127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7387" cy="7223760"/>
                    </a:xfrm>
                    <a:prstGeom prst="rect">
                      <a:avLst/>
                    </a:prstGeom>
                  </pic:spPr>
                </pic:pic>
              </a:graphicData>
            </a:graphic>
          </wp:inline>
        </w:drawing>
      </w:r>
    </w:p>
    <w:p w14:paraId="75CDAB01" w14:textId="5C22331D" w:rsidR="00F177C2" w:rsidRDefault="00F177C2" w:rsidP="00F177C2">
      <w:pPr>
        <w:spacing w:line="480" w:lineRule="auto"/>
        <w:rPr>
          <w:rFonts w:ascii="Cambria" w:hAnsi="Cambria" w:cstheme="minorHAnsi"/>
          <w:sz w:val="22"/>
          <w:szCs w:val="22"/>
        </w:rPr>
      </w:pPr>
    </w:p>
    <w:p w14:paraId="1DC34D17" w14:textId="270FBEC5" w:rsidR="00935C61" w:rsidRDefault="009E4422" w:rsidP="00F177C2">
      <w:pPr>
        <w:spacing w:line="480" w:lineRule="auto"/>
        <w:rPr>
          <w:rFonts w:ascii="Cambria" w:hAnsi="Cambria" w:cstheme="minorHAnsi"/>
          <w:sz w:val="22"/>
          <w:szCs w:val="22"/>
        </w:rPr>
      </w:pPr>
      <w:r>
        <w:rPr>
          <w:rFonts w:ascii="Cambria" w:hAnsi="Cambria" w:cstheme="minorHAnsi"/>
          <w:noProof/>
          <w:sz w:val="22"/>
          <w:szCs w:val="22"/>
        </w:rPr>
        <mc:AlternateContent>
          <mc:Choice Requires="wps">
            <w:drawing>
              <wp:anchor distT="0" distB="0" distL="114300" distR="114300" simplePos="0" relativeHeight="251664384" behindDoc="0" locked="0" layoutInCell="1" allowOverlap="1" wp14:anchorId="4D7AC7AE" wp14:editId="733C1444">
                <wp:simplePos x="0" y="0"/>
                <wp:positionH relativeFrom="column">
                  <wp:posOffset>50800</wp:posOffset>
                </wp:positionH>
                <wp:positionV relativeFrom="paragraph">
                  <wp:posOffset>-396240</wp:posOffset>
                </wp:positionV>
                <wp:extent cx="5943600" cy="1193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43600" cy="1193800"/>
                        </a:xfrm>
                        <a:prstGeom prst="rect">
                          <a:avLst/>
                        </a:prstGeom>
                        <a:solidFill>
                          <a:schemeClr val="lt1"/>
                        </a:solidFill>
                        <a:ln w="6350">
                          <a:noFill/>
                        </a:ln>
                      </wps:spPr>
                      <wps:txbx>
                        <w:txbxContent>
                          <w:p w14:paraId="075B597C" w14:textId="23A66A41" w:rsidR="00F177C2" w:rsidRPr="00EF2DBE" w:rsidRDefault="00F177C2" w:rsidP="00F177C2">
                            <w:pPr>
                              <w:rPr>
                                <w:rFonts w:ascii="Cambria" w:hAnsi="Cambria"/>
                                <w:sz w:val="20"/>
                                <w:szCs w:val="20"/>
                              </w:rPr>
                            </w:pPr>
                            <w:r>
                              <w:rPr>
                                <w:rFonts w:ascii="Cambria" w:hAnsi="Cambria"/>
                                <w:b/>
                                <w:bCs/>
                                <w:sz w:val="20"/>
                                <w:szCs w:val="20"/>
                              </w:rPr>
                              <w:t>Fig. S</w:t>
                            </w:r>
                            <w:r w:rsidR="00744E35">
                              <w:rPr>
                                <w:rFonts w:ascii="Cambria" w:hAnsi="Cambria"/>
                                <w:b/>
                                <w:bCs/>
                                <w:sz w:val="20"/>
                                <w:szCs w:val="20"/>
                              </w:rPr>
                              <w:t>5</w:t>
                            </w:r>
                            <w:r>
                              <w:rPr>
                                <w:rFonts w:ascii="Cambria" w:hAnsi="Cambria"/>
                                <w:b/>
                                <w:bCs/>
                                <w:sz w:val="20"/>
                                <w:szCs w:val="20"/>
                              </w:rPr>
                              <w:t xml:space="preserve">: </w:t>
                            </w:r>
                            <w:r w:rsidRPr="00FD38C3">
                              <w:rPr>
                                <w:rFonts w:ascii="Cambria" w:hAnsi="Cambria"/>
                                <w:b/>
                                <w:bCs/>
                                <w:sz w:val="20"/>
                                <w:szCs w:val="20"/>
                              </w:rPr>
                              <w:t xml:space="preserve">Sequence conservation across </w:t>
                            </w:r>
                            <w:r w:rsidRPr="00FD38C3">
                              <w:rPr>
                                <w:rFonts w:ascii="Cambria" w:hAnsi="Cambria"/>
                                <w:b/>
                                <w:bCs/>
                                <w:i/>
                                <w:iCs/>
                                <w:sz w:val="20"/>
                                <w:szCs w:val="20"/>
                              </w:rPr>
                              <w:t xml:space="preserve">PRSSLY </w:t>
                            </w:r>
                            <w:r w:rsidRPr="00FD38C3">
                              <w:rPr>
                                <w:rFonts w:ascii="Cambria" w:hAnsi="Cambria"/>
                                <w:b/>
                                <w:bCs/>
                                <w:sz w:val="20"/>
                                <w:szCs w:val="20"/>
                              </w:rPr>
                              <w:t>gene sequences.</w:t>
                            </w:r>
                            <w:r>
                              <w:rPr>
                                <w:rFonts w:ascii="Cambria" w:hAnsi="Cambria"/>
                                <w:sz w:val="20"/>
                                <w:szCs w:val="20"/>
                              </w:rPr>
                              <w:t xml:space="preserve">  Dot plot analysis of deer gene sequence (which has the longest open reading frame of all known </w:t>
                            </w:r>
                            <w:r>
                              <w:rPr>
                                <w:rFonts w:ascii="Cambria" w:hAnsi="Cambria"/>
                                <w:i/>
                                <w:iCs/>
                                <w:sz w:val="20"/>
                                <w:szCs w:val="20"/>
                              </w:rPr>
                              <w:t xml:space="preserve">PRSSLY </w:t>
                            </w:r>
                            <w:r>
                              <w:rPr>
                                <w:rFonts w:ascii="Cambria" w:hAnsi="Cambria"/>
                                <w:sz w:val="20"/>
                                <w:szCs w:val="20"/>
                              </w:rPr>
                              <w:t xml:space="preserve">homologs) vs. bull, pig, mouse lemur, ferret, mouse, and tree shrew.  Deer is most closely related to bull and pig, which is reflected in relatively high conservation across entire gene.  In comparison, conservation is mostly limited to the conserved </w:t>
                            </w:r>
                            <w:r w:rsidRPr="00F94BFE">
                              <w:rPr>
                                <w:rFonts w:ascii="Cambria" w:hAnsi="Cambria"/>
                                <w:sz w:val="20"/>
                                <w:szCs w:val="20"/>
                              </w:rPr>
                              <w:t>trypsin-like serine protease</w:t>
                            </w:r>
                            <w:r>
                              <w:rPr>
                                <w:rFonts w:ascii="Cambria" w:hAnsi="Cambria"/>
                                <w:sz w:val="20"/>
                                <w:szCs w:val="20"/>
                              </w:rPr>
                              <w:t xml:space="preserve"> domain (blue) in mouse lemur, ferret, rat, and tree shrew.  Window size=30, min. % score=60, hash value=8.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AC7AE" id="Text Box 31" o:spid="_x0000_s1030" type="#_x0000_t202" style="position:absolute;margin-left:4pt;margin-top:-31.2pt;width:468pt;height:9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" fillcolor="white [3201]" stroked="f" strokeweight=".5pt">
                <v:textbox>
                  <w:txbxContent>
                    <w:p w14:paraId="075B597C" w14:textId="23A66A41" w:rsidR="00F177C2" w:rsidRPr="00EF2DBE" w:rsidRDefault="00F177C2" w:rsidP="00F177C2">
                      <w:pPr>
                        <w:rPr>
                          <w:rFonts w:ascii="Cambria" w:hAnsi="Cambria"/>
                          <w:sz w:val="20"/>
                          <w:szCs w:val="20"/>
                        </w:rPr>
                      </w:pPr>
                      <w:r>
                        <w:rPr>
                          <w:rFonts w:ascii="Cambria" w:hAnsi="Cambria"/>
                          <w:b/>
                          <w:bCs/>
                          <w:sz w:val="20"/>
                          <w:szCs w:val="20"/>
                        </w:rPr>
                        <w:t>Fig. S</w:t>
                      </w:r>
                      <w:r w:rsidR="00744E35">
                        <w:rPr>
                          <w:rFonts w:ascii="Cambria" w:hAnsi="Cambria"/>
                          <w:b/>
                          <w:bCs/>
                          <w:sz w:val="20"/>
                          <w:szCs w:val="20"/>
                        </w:rPr>
                        <w:t>5</w:t>
                      </w:r>
                      <w:r>
                        <w:rPr>
                          <w:rFonts w:ascii="Cambria" w:hAnsi="Cambria"/>
                          <w:b/>
                          <w:bCs/>
                          <w:sz w:val="20"/>
                          <w:szCs w:val="20"/>
                        </w:rPr>
                        <w:t xml:space="preserve">: </w:t>
                      </w:r>
                      <w:r w:rsidRPr="00FD38C3">
                        <w:rPr>
                          <w:rFonts w:ascii="Cambria" w:hAnsi="Cambria"/>
                          <w:b/>
                          <w:bCs/>
                          <w:sz w:val="20"/>
                          <w:szCs w:val="20"/>
                        </w:rPr>
                        <w:t xml:space="preserve">Sequence conservation across </w:t>
                      </w:r>
                      <w:r w:rsidRPr="00FD38C3">
                        <w:rPr>
                          <w:rFonts w:ascii="Cambria" w:hAnsi="Cambria"/>
                          <w:b/>
                          <w:bCs/>
                          <w:i/>
                          <w:iCs/>
                          <w:sz w:val="20"/>
                          <w:szCs w:val="20"/>
                        </w:rPr>
                        <w:t xml:space="preserve">PRSSLY </w:t>
                      </w:r>
                      <w:r w:rsidRPr="00FD38C3">
                        <w:rPr>
                          <w:rFonts w:ascii="Cambria" w:hAnsi="Cambria"/>
                          <w:b/>
                          <w:bCs/>
                          <w:sz w:val="20"/>
                          <w:szCs w:val="20"/>
                        </w:rPr>
                        <w:t>gene sequences.</w:t>
                      </w:r>
                      <w:r>
                        <w:rPr>
                          <w:rFonts w:ascii="Cambria" w:hAnsi="Cambria"/>
                          <w:sz w:val="20"/>
                          <w:szCs w:val="20"/>
                        </w:rPr>
                        <w:t xml:space="preserve">  Dot plot analysis of deer gene sequence (which has the longest open reading frame of all known </w:t>
                      </w:r>
                      <w:r>
                        <w:rPr>
                          <w:rFonts w:ascii="Cambria" w:hAnsi="Cambria"/>
                          <w:i/>
                          <w:iCs/>
                          <w:sz w:val="20"/>
                          <w:szCs w:val="20"/>
                        </w:rPr>
                        <w:t xml:space="preserve">PRSSLY </w:t>
                      </w:r>
                      <w:r>
                        <w:rPr>
                          <w:rFonts w:ascii="Cambria" w:hAnsi="Cambria"/>
                          <w:sz w:val="20"/>
                          <w:szCs w:val="20"/>
                        </w:rPr>
                        <w:t xml:space="preserve">homologs) vs. bull, pig, mouse lemur, ferret, mouse, and tree shrew.  Deer is most closely related to bull and pig, which is reflected in relatively high conservation across entire gene.  In comparison, conservation is mostly limited to the conserved </w:t>
                      </w:r>
                      <w:r w:rsidRPr="00F94BFE">
                        <w:rPr>
                          <w:rFonts w:ascii="Cambria" w:hAnsi="Cambria"/>
                          <w:sz w:val="20"/>
                          <w:szCs w:val="20"/>
                        </w:rPr>
                        <w:t>trypsin-like serine protease</w:t>
                      </w:r>
                      <w:r>
                        <w:rPr>
                          <w:rFonts w:ascii="Cambria" w:hAnsi="Cambria"/>
                          <w:sz w:val="20"/>
                          <w:szCs w:val="20"/>
                        </w:rPr>
                        <w:t xml:space="preserve"> domain (blue) in mouse lemur, ferret, rat, and tree shrew.  Window size=30, min. % score=60, hash value=8.</w:t>
                      </w:r>
                    </w:p>
                  </w:txbxContent>
                </v:textbox>
              </v:shape>
            </w:pict>
          </mc:Fallback>
        </mc:AlternateContent>
      </w:r>
    </w:p>
    <w:p w14:paraId="08C6C127" w14:textId="48E2963E" w:rsidR="00935C61" w:rsidRDefault="00935C61" w:rsidP="00F177C2">
      <w:pPr>
        <w:spacing w:line="480" w:lineRule="auto"/>
        <w:rPr>
          <w:rFonts w:ascii="Cambria" w:hAnsi="Cambria" w:cstheme="minorHAnsi"/>
          <w:sz w:val="22"/>
          <w:szCs w:val="22"/>
        </w:rPr>
      </w:pPr>
    </w:p>
    <w:p w14:paraId="41C1C531" w14:textId="5BC718C6" w:rsidR="00935C61" w:rsidRDefault="00935C61" w:rsidP="00F177C2">
      <w:pPr>
        <w:spacing w:line="480" w:lineRule="auto"/>
        <w:rPr>
          <w:rFonts w:ascii="Cambria" w:hAnsi="Cambria" w:cstheme="minorHAnsi"/>
          <w:sz w:val="22"/>
          <w:szCs w:val="22"/>
        </w:rPr>
      </w:pPr>
    </w:p>
    <w:p w14:paraId="6E2633F4" w14:textId="1B6587FA" w:rsidR="00F177C2" w:rsidRDefault="00F177C2" w:rsidP="00F177C2">
      <w:pPr>
        <w:spacing w:line="480" w:lineRule="auto"/>
        <w:rPr>
          <w:rFonts w:ascii="Cambria" w:hAnsi="Cambria" w:cstheme="minorHAnsi"/>
          <w:sz w:val="22"/>
          <w:szCs w:val="22"/>
        </w:rPr>
      </w:pPr>
      <w:r>
        <w:rPr>
          <w:rFonts w:ascii="Cambria" w:hAnsi="Cambria" w:cstheme="minorHAnsi"/>
          <w:noProof/>
          <w:sz w:val="22"/>
          <w:szCs w:val="22"/>
        </w:rPr>
        <w:drawing>
          <wp:inline distT="0" distB="0" distL="0" distR="0" wp14:anchorId="1E3375C8" wp14:editId="1EBE987B">
            <wp:extent cx="5943600" cy="67989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798945"/>
                    </a:xfrm>
                    <a:prstGeom prst="rect">
                      <a:avLst/>
                    </a:prstGeom>
                  </pic:spPr>
                </pic:pic>
              </a:graphicData>
            </a:graphic>
          </wp:inline>
        </w:drawing>
      </w:r>
    </w:p>
    <w:p w14:paraId="3A91A0DE" w14:textId="7371EF46" w:rsidR="00744E35" w:rsidRDefault="00603BE4" w:rsidP="00F177C2">
      <w:pPr>
        <w:spacing w:line="480" w:lineRule="auto"/>
        <w:rPr>
          <w:rFonts w:ascii="Cambria" w:hAnsi="Cambria" w:cstheme="minorHAnsi"/>
          <w:sz w:val="22"/>
          <w:szCs w:val="22"/>
        </w:rPr>
      </w:pPr>
      <w:r>
        <w:rPr>
          <w:rFonts w:ascii="Cambria" w:hAnsi="Cambria" w:cstheme="minorHAnsi"/>
          <w:noProof/>
          <w:sz w:val="22"/>
          <w:szCs w:val="22"/>
        </w:rPr>
        <w:lastRenderedPageBreak/>
        <mc:AlternateContent>
          <mc:Choice Requires="wps">
            <w:drawing>
              <wp:anchor distT="0" distB="0" distL="114300" distR="114300" simplePos="0" relativeHeight="251680768" behindDoc="0" locked="0" layoutInCell="1" allowOverlap="1" wp14:anchorId="14535B37" wp14:editId="7A89BD35">
                <wp:simplePos x="0" y="0"/>
                <wp:positionH relativeFrom="column">
                  <wp:posOffset>0</wp:posOffset>
                </wp:positionH>
                <wp:positionV relativeFrom="paragraph">
                  <wp:posOffset>-290671</wp:posOffset>
                </wp:positionV>
                <wp:extent cx="5943600" cy="1901467"/>
                <wp:effectExtent l="0" t="0" r="0" b="3810"/>
                <wp:wrapNone/>
                <wp:docPr id="3" name="Text Box 3"/>
                <wp:cNvGraphicFramePr/>
                <a:graphic xmlns:a="http://schemas.openxmlformats.org/drawingml/2006/main">
                  <a:graphicData uri="http://schemas.microsoft.com/office/word/2010/wordprocessingShape">
                    <wps:wsp>
                      <wps:cNvSpPr txBox="1"/>
                      <wps:spPr>
                        <a:xfrm>
                          <a:off x="0" y="0"/>
                          <a:ext cx="5943600" cy="1901467"/>
                        </a:xfrm>
                        <a:prstGeom prst="rect">
                          <a:avLst/>
                        </a:prstGeom>
                        <a:solidFill>
                          <a:schemeClr val="lt1"/>
                        </a:solidFill>
                        <a:ln w="6350">
                          <a:noFill/>
                        </a:ln>
                      </wps:spPr>
                      <wps:txbx>
                        <w:txbxContent>
                          <w:p w14:paraId="0D1495DF" w14:textId="375A58D1" w:rsidR="00744E35" w:rsidRPr="00B4430E" w:rsidRDefault="00744E35" w:rsidP="00744E35">
                            <w:pPr>
                              <w:rPr>
                                <w:rFonts w:ascii="Cambria" w:hAnsi="Cambria"/>
                                <w:sz w:val="20"/>
                                <w:szCs w:val="20"/>
                              </w:rPr>
                            </w:pPr>
                            <w:r>
                              <w:rPr>
                                <w:rFonts w:ascii="Cambria" w:hAnsi="Cambria"/>
                                <w:b/>
                                <w:bCs/>
                                <w:sz w:val="20"/>
                                <w:szCs w:val="20"/>
                              </w:rPr>
                              <w:t xml:space="preserve">Fig. S6: Analysis of synonymous (Ks) and non-synonymous (Ka) substitution rates across </w:t>
                            </w:r>
                            <w:r>
                              <w:rPr>
                                <w:rFonts w:ascii="Cambria" w:hAnsi="Cambria"/>
                                <w:b/>
                                <w:bCs/>
                                <w:i/>
                                <w:iCs/>
                                <w:sz w:val="20"/>
                                <w:szCs w:val="20"/>
                              </w:rPr>
                              <w:t xml:space="preserve">PRSSLY.  </w:t>
                            </w:r>
                            <w:r>
                              <w:rPr>
                                <w:rFonts w:ascii="Cambria" w:hAnsi="Cambria"/>
                                <w:sz w:val="20"/>
                                <w:szCs w:val="20"/>
                              </w:rPr>
                              <w:t>Separate alignments were generated</w:t>
                            </w:r>
                            <w:r w:rsidRPr="00B4430E">
                              <w:rPr>
                                <w:rFonts w:ascii="Cambria" w:hAnsi="Cambria"/>
                                <w:sz w:val="20"/>
                                <w:szCs w:val="20"/>
                              </w:rPr>
                              <w:t xml:space="preserve"> for trypsin-like serine protease domain and upstream ORF</w:t>
                            </w:r>
                            <w:r>
                              <w:rPr>
                                <w:rFonts w:ascii="Cambria" w:hAnsi="Cambria"/>
                                <w:sz w:val="20"/>
                                <w:szCs w:val="20"/>
                              </w:rPr>
                              <w:t xml:space="preserve"> using sequences of </w:t>
                            </w:r>
                            <w:r>
                              <w:rPr>
                                <w:rFonts w:ascii="Cambria" w:hAnsi="Cambria"/>
                                <w:i/>
                                <w:iCs/>
                                <w:sz w:val="20"/>
                                <w:szCs w:val="20"/>
                              </w:rPr>
                              <w:t xml:space="preserve">PRSSLY </w:t>
                            </w:r>
                            <w:r>
                              <w:rPr>
                                <w:rFonts w:ascii="Cambria" w:hAnsi="Cambria"/>
                                <w:sz w:val="20"/>
                                <w:szCs w:val="20"/>
                              </w:rPr>
                              <w:t>and homologs from 27 species (mouse, bull, mouse lemur, tree shrew, rat, hamster, deer mouse, cactus mouse, guinea pig, bank vole, ferret, sea lion, dog, fox, sheep, goat, deer, fruit bat, wallaby, Tasmanian devil, platypus, echidna, anole lizard, bearded dragon, caecilian, fire belly newt, and ribbed newt)</w:t>
                            </w:r>
                            <w:r w:rsidRPr="00B4430E">
                              <w:rPr>
                                <w:rFonts w:ascii="Cambria" w:hAnsi="Cambria"/>
                                <w:sz w:val="20"/>
                                <w:szCs w:val="20"/>
                              </w:rPr>
                              <w:t>.</w:t>
                            </w:r>
                            <w:r>
                              <w:rPr>
                                <w:rFonts w:ascii="Cambria" w:hAnsi="Cambria"/>
                                <w:sz w:val="20"/>
                                <w:szCs w:val="20"/>
                              </w:rPr>
                              <w:t xml:space="preserve">  For each pairwise alignment, Ka, Ks, and Ka/Ks values were calculated.  All values for Ka/Ks (A) and Ka (B) are plotted on the Y axis.  The X axis indicates the divergence in millions of years between the two species </w:t>
                            </w:r>
                            <w:r w:rsidR="00B66C05">
                              <w:rPr>
                                <w:rFonts w:ascii="Cambria" w:hAnsi="Cambria"/>
                                <w:sz w:val="20"/>
                                <w:szCs w:val="20"/>
                              </w:rPr>
                              <w:t>in each pair</w:t>
                            </w:r>
                            <w:r>
                              <w:rPr>
                                <w:rFonts w:ascii="Cambria" w:hAnsi="Cambria"/>
                                <w:sz w:val="20"/>
                                <w:szCs w:val="20"/>
                              </w:rPr>
                              <w:t xml:space="preserve">.  Orange=trypsin-like serine protease domain; Blue=upstream ORF alignments &gt; 1000 </w:t>
                            </w:r>
                            <w:r w:rsidR="00B91353">
                              <w:rPr>
                                <w:rFonts w:ascii="Cambria" w:hAnsi="Cambria"/>
                                <w:sz w:val="20"/>
                                <w:szCs w:val="20"/>
                              </w:rPr>
                              <w:t>bp</w:t>
                            </w:r>
                            <w:r>
                              <w:rPr>
                                <w:rFonts w:ascii="Cambria" w:hAnsi="Cambria"/>
                                <w:sz w:val="20"/>
                                <w:szCs w:val="20"/>
                              </w:rPr>
                              <w:t>; Grey=upstream ORF alignments &lt; 1000 bp</w:t>
                            </w:r>
                            <w:r w:rsidR="00A965E4">
                              <w:rPr>
                                <w:rFonts w:ascii="Cambria" w:hAnsi="Cambria"/>
                                <w:sz w:val="20"/>
                                <w:szCs w:val="20"/>
                              </w:rPr>
                              <w:t>.</w:t>
                            </w:r>
                            <w:r w:rsidR="00603BE4">
                              <w:rPr>
                                <w:rFonts w:ascii="Cambria" w:hAnsi="Cambria"/>
                                <w:sz w:val="20"/>
                                <w:szCs w:val="20"/>
                              </w:rPr>
                              <w:t xml:space="preserve">  </w:t>
                            </w:r>
                            <w:r w:rsidR="00603BE4">
                              <w:rPr>
                                <w:rFonts w:ascii="Cambria" w:hAnsi="Cambria"/>
                                <w:sz w:val="20"/>
                                <w:szCs w:val="20"/>
                              </w:rPr>
                              <w:t xml:space="preserve">Short alignments within the upstream ORF should be considered unreliable, with a few exceptions </w:t>
                            </w:r>
                            <w:r w:rsidR="00183DFF">
                              <w:rPr>
                                <w:rFonts w:ascii="Cambria" w:hAnsi="Cambria"/>
                                <w:sz w:val="20"/>
                                <w:szCs w:val="20"/>
                              </w:rPr>
                              <w:t>in alignments between closely related species (platypus – echidna; fire-bellied newt – ribbed newt).</w:t>
                            </w:r>
                            <w:r w:rsidR="00603BE4">
                              <w:rPr>
                                <w:rFonts w:ascii="Cambria" w:hAnsi="Cambria"/>
                                <w:sz w:val="20"/>
                                <w:szCs w:val="20"/>
                              </w:rPr>
                              <w:t xml:space="preserve"> </w:t>
                            </w:r>
                            <w:r>
                              <w:rPr>
                                <w:rFonts w:ascii="Cambria" w:hAnsi="Cambria"/>
                                <w:sz w:val="20"/>
                                <w:szCs w:val="20"/>
                              </w:rPr>
                              <w:t xml:space="preserve">   </w:t>
                            </w:r>
                          </w:p>
                          <w:p w14:paraId="69C64794" w14:textId="77777777" w:rsidR="00744E35" w:rsidRPr="00EF2DBE" w:rsidRDefault="00744E35" w:rsidP="00744E35">
                            <w:pPr>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35B37" id="_x0000_t202" coordsize="21600,21600" o:spt="202" path="m,l,21600r21600,l21600,xe">
                <v:stroke joinstyle="miter"/>
                <v:path gradientshapeok="t" o:connecttype="rect"/>
              </v:shapetype>
              <v:shape id="Text Box 3" o:spid="_x0000_s1031" type="#_x0000_t202" style="position:absolute;margin-left:0;margin-top:-22.9pt;width:468pt;height:14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" fillcolor="white [3201]" stroked="f" strokeweight=".5pt">
                <v:textbox>
                  <w:txbxContent>
                    <w:p w14:paraId="0D1495DF" w14:textId="375A58D1" w:rsidR="00744E35" w:rsidRPr="00B4430E" w:rsidRDefault="00744E35" w:rsidP="00744E35">
                      <w:pPr>
                        <w:rPr>
                          <w:rFonts w:ascii="Cambria" w:hAnsi="Cambria"/>
                          <w:sz w:val="20"/>
                          <w:szCs w:val="20"/>
                        </w:rPr>
                      </w:pPr>
                      <w:r>
                        <w:rPr>
                          <w:rFonts w:ascii="Cambria" w:hAnsi="Cambria"/>
                          <w:b/>
                          <w:bCs/>
                          <w:sz w:val="20"/>
                          <w:szCs w:val="20"/>
                        </w:rPr>
                        <w:t xml:space="preserve">Fig. S6: Analysis of synonymous (Ks) and non-synonymous (Ka) substitution rates across </w:t>
                      </w:r>
                      <w:r>
                        <w:rPr>
                          <w:rFonts w:ascii="Cambria" w:hAnsi="Cambria"/>
                          <w:b/>
                          <w:bCs/>
                          <w:i/>
                          <w:iCs/>
                          <w:sz w:val="20"/>
                          <w:szCs w:val="20"/>
                        </w:rPr>
                        <w:t xml:space="preserve">PRSSLY.  </w:t>
                      </w:r>
                      <w:r>
                        <w:rPr>
                          <w:rFonts w:ascii="Cambria" w:hAnsi="Cambria"/>
                          <w:sz w:val="20"/>
                          <w:szCs w:val="20"/>
                        </w:rPr>
                        <w:t>Separate alignments were generated</w:t>
                      </w:r>
                      <w:r w:rsidRPr="00B4430E">
                        <w:rPr>
                          <w:rFonts w:ascii="Cambria" w:hAnsi="Cambria"/>
                          <w:sz w:val="20"/>
                          <w:szCs w:val="20"/>
                        </w:rPr>
                        <w:t xml:space="preserve"> for trypsin-like serine protease domain and upstream ORF</w:t>
                      </w:r>
                      <w:r>
                        <w:rPr>
                          <w:rFonts w:ascii="Cambria" w:hAnsi="Cambria"/>
                          <w:sz w:val="20"/>
                          <w:szCs w:val="20"/>
                        </w:rPr>
                        <w:t xml:space="preserve"> using sequences of </w:t>
                      </w:r>
                      <w:r>
                        <w:rPr>
                          <w:rFonts w:ascii="Cambria" w:hAnsi="Cambria"/>
                          <w:i/>
                          <w:iCs/>
                          <w:sz w:val="20"/>
                          <w:szCs w:val="20"/>
                        </w:rPr>
                        <w:t xml:space="preserve">PRSSLY </w:t>
                      </w:r>
                      <w:r>
                        <w:rPr>
                          <w:rFonts w:ascii="Cambria" w:hAnsi="Cambria"/>
                          <w:sz w:val="20"/>
                          <w:szCs w:val="20"/>
                        </w:rPr>
                        <w:t>and homologs from 27 species (mouse, bull, mouse lemur, tree shrew, rat, hamster, deer mouse, cactus mouse, guinea pig, bank vole, ferret, sea lion, dog, fox, sheep, goat, deer, fruit bat, wallaby, Tasmanian devil, platypus, echidna, anole lizard, bearded dragon, caecilian, fire belly newt, and ribbed newt)</w:t>
                      </w:r>
                      <w:r w:rsidRPr="00B4430E">
                        <w:rPr>
                          <w:rFonts w:ascii="Cambria" w:hAnsi="Cambria"/>
                          <w:sz w:val="20"/>
                          <w:szCs w:val="20"/>
                        </w:rPr>
                        <w:t>.</w:t>
                      </w:r>
                      <w:r>
                        <w:rPr>
                          <w:rFonts w:ascii="Cambria" w:hAnsi="Cambria"/>
                          <w:sz w:val="20"/>
                          <w:szCs w:val="20"/>
                        </w:rPr>
                        <w:t xml:space="preserve">  For each pairwise alignment, Ka, Ks, and Ka/Ks values were calculated.  All values for Ka/Ks (A) and Ka (B) are plotted on the Y axis.  The X axis indicates the divergence in millions of years between the two species </w:t>
                      </w:r>
                      <w:r w:rsidR="00B66C05">
                        <w:rPr>
                          <w:rFonts w:ascii="Cambria" w:hAnsi="Cambria"/>
                          <w:sz w:val="20"/>
                          <w:szCs w:val="20"/>
                        </w:rPr>
                        <w:t>in each pair</w:t>
                      </w:r>
                      <w:r>
                        <w:rPr>
                          <w:rFonts w:ascii="Cambria" w:hAnsi="Cambria"/>
                          <w:sz w:val="20"/>
                          <w:szCs w:val="20"/>
                        </w:rPr>
                        <w:t xml:space="preserve">.  Orange=trypsin-like serine protease domain; Blue=upstream ORF alignments &gt; 1000 </w:t>
                      </w:r>
                      <w:r w:rsidR="00B91353">
                        <w:rPr>
                          <w:rFonts w:ascii="Cambria" w:hAnsi="Cambria"/>
                          <w:sz w:val="20"/>
                          <w:szCs w:val="20"/>
                        </w:rPr>
                        <w:t>bp</w:t>
                      </w:r>
                      <w:r>
                        <w:rPr>
                          <w:rFonts w:ascii="Cambria" w:hAnsi="Cambria"/>
                          <w:sz w:val="20"/>
                          <w:szCs w:val="20"/>
                        </w:rPr>
                        <w:t>; Grey=upstream ORF alignments &lt; 1000 bp</w:t>
                      </w:r>
                      <w:r w:rsidR="00A965E4">
                        <w:rPr>
                          <w:rFonts w:ascii="Cambria" w:hAnsi="Cambria"/>
                          <w:sz w:val="20"/>
                          <w:szCs w:val="20"/>
                        </w:rPr>
                        <w:t>.</w:t>
                      </w:r>
                      <w:r w:rsidR="00603BE4">
                        <w:rPr>
                          <w:rFonts w:ascii="Cambria" w:hAnsi="Cambria"/>
                          <w:sz w:val="20"/>
                          <w:szCs w:val="20"/>
                        </w:rPr>
                        <w:t xml:space="preserve">  </w:t>
                      </w:r>
                      <w:r w:rsidR="00603BE4">
                        <w:rPr>
                          <w:rFonts w:ascii="Cambria" w:hAnsi="Cambria"/>
                          <w:sz w:val="20"/>
                          <w:szCs w:val="20"/>
                        </w:rPr>
                        <w:t xml:space="preserve">Short alignments within the upstream ORF should be considered unreliable, with a few exceptions </w:t>
                      </w:r>
                      <w:r w:rsidR="00183DFF">
                        <w:rPr>
                          <w:rFonts w:ascii="Cambria" w:hAnsi="Cambria"/>
                          <w:sz w:val="20"/>
                          <w:szCs w:val="20"/>
                        </w:rPr>
                        <w:t>in alignments between closely related species (platypus – echidna; fire-bellied newt – ribbed newt).</w:t>
                      </w:r>
                      <w:r w:rsidR="00603BE4">
                        <w:rPr>
                          <w:rFonts w:ascii="Cambria" w:hAnsi="Cambria"/>
                          <w:sz w:val="20"/>
                          <w:szCs w:val="20"/>
                        </w:rPr>
                        <w:t xml:space="preserve"> </w:t>
                      </w:r>
                      <w:r>
                        <w:rPr>
                          <w:rFonts w:ascii="Cambria" w:hAnsi="Cambria"/>
                          <w:sz w:val="20"/>
                          <w:szCs w:val="20"/>
                        </w:rPr>
                        <w:t xml:space="preserve">   </w:t>
                      </w:r>
                    </w:p>
                    <w:p w14:paraId="69C64794" w14:textId="77777777" w:rsidR="00744E35" w:rsidRPr="00EF2DBE" w:rsidRDefault="00744E35" w:rsidP="00744E35">
                      <w:pPr>
                        <w:rPr>
                          <w:rFonts w:ascii="Cambria" w:hAnsi="Cambria"/>
                          <w:sz w:val="20"/>
                          <w:szCs w:val="20"/>
                        </w:rPr>
                      </w:pPr>
                    </w:p>
                  </w:txbxContent>
                </v:textbox>
              </v:shape>
            </w:pict>
          </mc:Fallback>
        </mc:AlternateContent>
      </w:r>
    </w:p>
    <w:p w14:paraId="48F3A984" w14:textId="07FA1C6D" w:rsidR="00603BE4" w:rsidRDefault="00603BE4" w:rsidP="00F177C2">
      <w:pPr>
        <w:spacing w:line="480" w:lineRule="auto"/>
        <w:rPr>
          <w:rFonts w:ascii="Cambria" w:hAnsi="Cambria" w:cstheme="minorHAnsi"/>
          <w:sz w:val="22"/>
          <w:szCs w:val="22"/>
        </w:rPr>
      </w:pPr>
    </w:p>
    <w:p w14:paraId="06CD5EA9" w14:textId="77777777" w:rsidR="00603BE4" w:rsidRDefault="00603BE4" w:rsidP="00F177C2">
      <w:pPr>
        <w:spacing w:line="480" w:lineRule="auto"/>
        <w:rPr>
          <w:rFonts w:ascii="Cambria" w:hAnsi="Cambria" w:cstheme="minorHAnsi"/>
          <w:sz w:val="22"/>
          <w:szCs w:val="22"/>
        </w:rPr>
      </w:pPr>
    </w:p>
    <w:p w14:paraId="557B2109" w14:textId="21271589" w:rsidR="00744E35" w:rsidRDefault="00744E35" w:rsidP="00F177C2">
      <w:pPr>
        <w:spacing w:line="480" w:lineRule="auto"/>
        <w:rPr>
          <w:rFonts w:ascii="Cambria" w:hAnsi="Cambria" w:cstheme="minorHAnsi"/>
          <w:sz w:val="22"/>
          <w:szCs w:val="22"/>
        </w:rPr>
      </w:pPr>
    </w:p>
    <w:p w14:paraId="2F92C72C" w14:textId="2ECDAA4A" w:rsidR="00744E35" w:rsidRDefault="00744E35" w:rsidP="00F177C2">
      <w:pPr>
        <w:spacing w:line="480" w:lineRule="auto"/>
        <w:rPr>
          <w:rFonts w:ascii="Cambria" w:hAnsi="Cambria" w:cstheme="minorHAnsi"/>
          <w:sz w:val="22"/>
          <w:szCs w:val="22"/>
        </w:rPr>
      </w:pPr>
      <w:r>
        <w:rPr>
          <w:rFonts w:ascii="Cambria" w:hAnsi="Cambria" w:cstheme="minorHAnsi"/>
          <w:noProof/>
          <w:sz w:val="22"/>
          <w:szCs w:val="22"/>
        </w:rPr>
        <w:drawing>
          <wp:inline distT="0" distB="0" distL="0" distR="0" wp14:anchorId="62224421" wp14:editId="36C09FC2">
            <wp:extent cx="5662013" cy="6766589"/>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6924" cy="6772458"/>
                    </a:xfrm>
                    <a:prstGeom prst="rect">
                      <a:avLst/>
                    </a:prstGeom>
                  </pic:spPr>
                </pic:pic>
              </a:graphicData>
            </a:graphic>
          </wp:inline>
        </w:drawing>
      </w:r>
    </w:p>
    <w:p w14:paraId="4AA41BBD" w14:textId="33E763A8" w:rsidR="00F177C2" w:rsidRDefault="00F177C2" w:rsidP="00F177C2">
      <w:pPr>
        <w:spacing w:line="480" w:lineRule="auto"/>
        <w:rPr>
          <w:rFonts w:ascii="Cambria" w:hAnsi="Cambria" w:cstheme="minorHAnsi"/>
          <w:sz w:val="22"/>
          <w:szCs w:val="22"/>
        </w:rPr>
      </w:pPr>
    </w:p>
    <w:p w14:paraId="14C9047E" w14:textId="4EE6ECF0" w:rsidR="00F177C2" w:rsidRDefault="009E4422" w:rsidP="00F177C2">
      <w:pPr>
        <w:spacing w:line="480" w:lineRule="auto"/>
        <w:rPr>
          <w:rFonts w:ascii="Cambria" w:hAnsi="Cambria" w:cstheme="minorHAnsi"/>
          <w:sz w:val="22"/>
          <w:szCs w:val="22"/>
        </w:rPr>
      </w:pPr>
      <w:r>
        <w:rPr>
          <w:rFonts w:ascii="Cambria" w:hAnsi="Cambria" w:cstheme="minorHAnsi"/>
          <w:noProof/>
          <w:sz w:val="22"/>
          <w:szCs w:val="22"/>
        </w:rPr>
        <mc:AlternateContent>
          <mc:Choice Requires="wps">
            <w:drawing>
              <wp:anchor distT="0" distB="0" distL="114300" distR="114300" simplePos="0" relativeHeight="251665408" behindDoc="0" locked="0" layoutInCell="1" allowOverlap="1" wp14:anchorId="58174CD9" wp14:editId="7954EE67">
                <wp:simplePos x="0" y="0"/>
                <wp:positionH relativeFrom="column">
                  <wp:posOffset>-113030</wp:posOffset>
                </wp:positionH>
                <wp:positionV relativeFrom="paragraph">
                  <wp:posOffset>-440690</wp:posOffset>
                </wp:positionV>
                <wp:extent cx="6222124" cy="972207"/>
                <wp:effectExtent l="0" t="0" r="1270" b="5715"/>
                <wp:wrapNone/>
                <wp:docPr id="18" name="Text Box 18"/>
                <wp:cNvGraphicFramePr/>
                <a:graphic xmlns:a="http://schemas.openxmlformats.org/drawingml/2006/main">
                  <a:graphicData uri="http://schemas.microsoft.com/office/word/2010/wordprocessingShape">
                    <wps:wsp>
                      <wps:cNvSpPr txBox="1"/>
                      <wps:spPr>
                        <a:xfrm>
                          <a:off x="0" y="0"/>
                          <a:ext cx="6222124" cy="972207"/>
                        </a:xfrm>
                        <a:prstGeom prst="rect">
                          <a:avLst/>
                        </a:prstGeom>
                        <a:solidFill>
                          <a:schemeClr val="lt1"/>
                        </a:solidFill>
                        <a:ln w="6350">
                          <a:noFill/>
                        </a:ln>
                      </wps:spPr>
                      <wps:txbx>
                        <w:txbxContent>
                          <w:p w14:paraId="3A08FEEE" w14:textId="02680F2D" w:rsidR="00F177C2" w:rsidRPr="001C0CCA" w:rsidRDefault="00F177C2" w:rsidP="00F177C2">
                            <w:pPr>
                              <w:rPr>
                                <w:rFonts w:ascii="Cambria" w:hAnsi="Cambria"/>
                                <w:sz w:val="20"/>
                                <w:szCs w:val="20"/>
                              </w:rPr>
                            </w:pPr>
                            <w:r>
                              <w:rPr>
                                <w:rFonts w:ascii="Cambria" w:hAnsi="Cambria"/>
                                <w:b/>
                                <w:bCs/>
                                <w:sz w:val="20"/>
                                <w:szCs w:val="20"/>
                              </w:rPr>
                              <w:t xml:space="preserve">Fig. S7: </w:t>
                            </w:r>
                            <w:r w:rsidRPr="001C0CCA">
                              <w:rPr>
                                <w:rFonts w:ascii="Cambria" w:hAnsi="Cambria"/>
                                <w:b/>
                                <w:bCs/>
                                <w:sz w:val="20"/>
                                <w:szCs w:val="20"/>
                              </w:rPr>
                              <w:t xml:space="preserve">Expression of human </w:t>
                            </w:r>
                            <w:r w:rsidRPr="001C0CCA">
                              <w:rPr>
                                <w:rFonts w:ascii="Cambria" w:hAnsi="Cambria"/>
                                <w:b/>
                                <w:bCs/>
                                <w:i/>
                                <w:iCs/>
                                <w:sz w:val="20"/>
                                <w:szCs w:val="20"/>
                              </w:rPr>
                              <w:t xml:space="preserve">PRSS </w:t>
                            </w:r>
                            <w:r w:rsidRPr="001C0CCA">
                              <w:rPr>
                                <w:rFonts w:ascii="Cambria" w:hAnsi="Cambria"/>
                                <w:b/>
                                <w:bCs/>
                                <w:sz w:val="20"/>
                                <w:szCs w:val="20"/>
                              </w:rPr>
                              <w:t xml:space="preserve">homologs across tissues.  </w:t>
                            </w:r>
                            <w:r w:rsidRPr="001C0CCA">
                              <w:rPr>
                                <w:rFonts w:ascii="Cambria" w:hAnsi="Cambria"/>
                                <w:sz w:val="20"/>
                                <w:szCs w:val="20"/>
                              </w:rPr>
                              <w:t xml:space="preserve">Only </w:t>
                            </w:r>
                            <w:r w:rsidRPr="001C0CCA">
                              <w:rPr>
                                <w:rFonts w:ascii="Cambria" w:hAnsi="Cambria"/>
                                <w:i/>
                                <w:iCs/>
                                <w:sz w:val="20"/>
                                <w:szCs w:val="20"/>
                              </w:rPr>
                              <w:t xml:space="preserve">PRSS </w:t>
                            </w:r>
                            <w:r w:rsidRPr="001C0CCA">
                              <w:rPr>
                                <w:rFonts w:ascii="Cambria" w:hAnsi="Cambria"/>
                                <w:sz w:val="20"/>
                                <w:szCs w:val="20"/>
                              </w:rPr>
                              <w:t xml:space="preserve">homologs with maximum </w:t>
                            </w:r>
                            <w:proofErr w:type="spellStart"/>
                            <w:r w:rsidRPr="001C0CCA">
                              <w:rPr>
                                <w:rFonts w:ascii="Cambria" w:hAnsi="Cambria"/>
                                <w:sz w:val="20"/>
                                <w:szCs w:val="20"/>
                              </w:rPr>
                              <w:t>tpm</w:t>
                            </w:r>
                            <w:proofErr w:type="spellEnd"/>
                            <w:r w:rsidRPr="001C0CCA">
                              <w:rPr>
                                <w:rFonts w:ascii="Cambria" w:hAnsi="Cambria"/>
                                <w:sz w:val="20"/>
                                <w:szCs w:val="20"/>
                              </w:rPr>
                              <w:t xml:space="preserve"> greater than 1 are shown.  Expression levels of </w:t>
                            </w:r>
                            <w:r w:rsidRPr="001C0CCA">
                              <w:rPr>
                                <w:rFonts w:ascii="Cambria" w:hAnsi="Cambria"/>
                                <w:i/>
                                <w:iCs/>
                                <w:sz w:val="20"/>
                                <w:szCs w:val="20"/>
                              </w:rPr>
                              <w:t xml:space="preserve">PRSS33, PRSS48, </w:t>
                            </w:r>
                            <w:r w:rsidRPr="001C0CCA">
                              <w:rPr>
                                <w:rFonts w:ascii="Cambria" w:hAnsi="Cambria"/>
                                <w:sz w:val="20"/>
                                <w:szCs w:val="20"/>
                              </w:rPr>
                              <w:t xml:space="preserve">and </w:t>
                            </w:r>
                            <w:r w:rsidRPr="001C0CCA">
                              <w:rPr>
                                <w:rFonts w:ascii="Cambria" w:hAnsi="Cambria"/>
                                <w:i/>
                                <w:iCs/>
                                <w:sz w:val="20"/>
                                <w:szCs w:val="20"/>
                              </w:rPr>
                              <w:t xml:space="preserve">PRSS57 </w:t>
                            </w:r>
                            <w:r w:rsidRPr="001C0CCA">
                              <w:rPr>
                                <w:rFonts w:ascii="Cambria" w:hAnsi="Cambria"/>
                                <w:sz w:val="20"/>
                                <w:szCs w:val="20"/>
                              </w:rPr>
                              <w:t xml:space="preserve">were below 1 </w:t>
                            </w:r>
                            <w:proofErr w:type="spellStart"/>
                            <w:r w:rsidRPr="001C0CCA">
                              <w:rPr>
                                <w:rFonts w:ascii="Cambria" w:hAnsi="Cambria"/>
                                <w:sz w:val="20"/>
                                <w:szCs w:val="20"/>
                              </w:rPr>
                              <w:t>tpm</w:t>
                            </w:r>
                            <w:proofErr w:type="spellEnd"/>
                            <w:r w:rsidRPr="001C0CCA">
                              <w:rPr>
                                <w:rFonts w:ascii="Cambria" w:hAnsi="Cambria"/>
                                <w:sz w:val="20"/>
                                <w:szCs w:val="20"/>
                              </w:rPr>
                              <w:t xml:space="preserve"> in all tissues examined.</w:t>
                            </w:r>
                            <w:r w:rsidR="004A5AED">
                              <w:rPr>
                                <w:rFonts w:ascii="Cambria" w:hAnsi="Cambria"/>
                                <w:sz w:val="20"/>
                                <w:szCs w:val="20"/>
                              </w:rPr>
                              <w:t xml:space="preserve">  </w:t>
                            </w:r>
                            <w:r w:rsidR="003257EE">
                              <w:rPr>
                                <w:rFonts w:ascii="Cambria" w:hAnsi="Cambria"/>
                                <w:sz w:val="20"/>
                                <w:szCs w:val="20"/>
                              </w:rPr>
                              <w:t xml:space="preserve">Source data can be found in Additional File </w:t>
                            </w:r>
                            <w:r w:rsidR="000F5DB8">
                              <w:rPr>
                                <w:rFonts w:ascii="Cambria" w:hAnsi="Cambria"/>
                                <w:sz w:val="20"/>
                                <w:szCs w:val="20"/>
                              </w:rPr>
                              <w:t>6</w:t>
                            </w:r>
                            <w:r w:rsidR="003257EE">
                              <w:rPr>
                                <w:rFonts w:ascii="Cambria" w:hAnsi="Cambria"/>
                                <w:sz w:val="20"/>
                                <w:szCs w:val="20"/>
                              </w:rPr>
                              <w:t xml:space="preserve">.  (A) Heat map </w:t>
                            </w:r>
                            <w:r w:rsidR="00DE5A6C">
                              <w:rPr>
                                <w:rFonts w:ascii="Cambria" w:hAnsi="Cambria"/>
                                <w:sz w:val="20"/>
                                <w:szCs w:val="20"/>
                              </w:rPr>
                              <w:t xml:space="preserve">showing </w:t>
                            </w:r>
                            <w:proofErr w:type="spellStart"/>
                            <w:r w:rsidR="003257EE">
                              <w:rPr>
                                <w:rFonts w:ascii="Cambria" w:hAnsi="Cambria"/>
                                <w:sz w:val="20"/>
                                <w:szCs w:val="20"/>
                              </w:rPr>
                              <w:t>tpm</w:t>
                            </w:r>
                            <w:proofErr w:type="spellEnd"/>
                            <w:r w:rsidR="003257EE">
                              <w:rPr>
                                <w:rFonts w:ascii="Cambria" w:hAnsi="Cambria"/>
                                <w:sz w:val="20"/>
                                <w:szCs w:val="20"/>
                              </w:rPr>
                              <w:t xml:space="preserve"> values relative to max </w:t>
                            </w:r>
                            <w:proofErr w:type="spellStart"/>
                            <w:r w:rsidR="003257EE">
                              <w:rPr>
                                <w:rFonts w:ascii="Cambria" w:hAnsi="Cambria"/>
                                <w:sz w:val="20"/>
                                <w:szCs w:val="20"/>
                              </w:rPr>
                              <w:t>tpm</w:t>
                            </w:r>
                            <w:proofErr w:type="spellEnd"/>
                            <w:r w:rsidR="003257EE">
                              <w:rPr>
                                <w:rFonts w:ascii="Cambria" w:hAnsi="Cambria"/>
                                <w:sz w:val="20"/>
                                <w:szCs w:val="20"/>
                              </w:rPr>
                              <w:t xml:space="preserve"> for each gene</w:t>
                            </w:r>
                            <w:r w:rsidR="00F528C8" w:rsidRPr="001C0CCA">
                              <w:rPr>
                                <w:rFonts w:ascii="Cambria" w:hAnsi="Cambria"/>
                                <w:sz w:val="20"/>
                                <w:szCs w:val="20"/>
                              </w:rPr>
                              <w:t xml:space="preserve"> generated using Morpheus (</w:t>
                            </w:r>
                            <w:hyperlink r:id="rId11" w:history="1">
                              <w:r w:rsidR="00F528C8" w:rsidRPr="001C0CCA">
                                <w:rPr>
                                  <w:rStyle w:val="Hyperlink"/>
                                  <w:rFonts w:ascii="Cambria" w:hAnsi="Cambria"/>
                                  <w:sz w:val="20"/>
                                  <w:szCs w:val="20"/>
                                </w:rPr>
                                <w:t>https://software.broadinstitute.org/morpheus</w:t>
                              </w:r>
                            </w:hyperlink>
                            <w:r w:rsidR="00F528C8" w:rsidRPr="001C0CCA">
                              <w:rPr>
                                <w:rFonts w:ascii="Cambria" w:hAnsi="Cambria"/>
                                <w:sz w:val="20"/>
                                <w:szCs w:val="20"/>
                              </w:rPr>
                              <w:t xml:space="preserve">). </w:t>
                            </w:r>
                            <w:r w:rsidR="00F528C8">
                              <w:rPr>
                                <w:rFonts w:ascii="Cambria" w:hAnsi="Cambria"/>
                                <w:sz w:val="20"/>
                                <w:szCs w:val="20"/>
                              </w:rPr>
                              <w:t xml:space="preserve"> (B) Graph of </w:t>
                            </w:r>
                            <w:proofErr w:type="spellStart"/>
                            <w:r w:rsidR="00F528C8">
                              <w:rPr>
                                <w:rFonts w:ascii="Cambria" w:hAnsi="Cambria"/>
                                <w:sz w:val="20"/>
                                <w:szCs w:val="20"/>
                              </w:rPr>
                              <w:t>tpm</w:t>
                            </w:r>
                            <w:proofErr w:type="spellEnd"/>
                            <w:r w:rsidR="00F528C8">
                              <w:rPr>
                                <w:rFonts w:ascii="Cambria" w:hAnsi="Cambria"/>
                                <w:sz w:val="20"/>
                                <w:szCs w:val="20"/>
                              </w:rPr>
                              <w:t xml:space="preserve"> values </w:t>
                            </w:r>
                            <w:r w:rsidR="00DE5A6C">
                              <w:rPr>
                                <w:rFonts w:ascii="Cambria" w:hAnsi="Cambria"/>
                                <w:sz w:val="20"/>
                                <w:szCs w:val="20"/>
                              </w:rPr>
                              <w:t>for each gene and tissue generated using Prism v.9.</w:t>
                            </w:r>
                          </w:p>
                          <w:p w14:paraId="0628B134" w14:textId="77777777" w:rsidR="00F177C2" w:rsidRPr="00EF2DBE" w:rsidRDefault="00F177C2" w:rsidP="00F177C2">
                            <w:pPr>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74CD9" id="Text Box 18" o:spid="_x0000_s1032" type="#_x0000_t202" style="position:absolute;margin-left:-8.9pt;margin-top:-34.7pt;width:489.95pt;height:7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" fillcolor="white [3201]" stroked="f" strokeweight=".5pt">
                <v:textbox>
                  <w:txbxContent>
                    <w:p w14:paraId="3A08FEEE" w14:textId="02680F2D" w:rsidR="00F177C2" w:rsidRPr="001C0CCA" w:rsidRDefault="00F177C2" w:rsidP="00F177C2">
                      <w:pPr>
                        <w:rPr>
                          <w:rFonts w:ascii="Cambria" w:hAnsi="Cambria"/>
                          <w:sz w:val="20"/>
                          <w:szCs w:val="20"/>
                        </w:rPr>
                      </w:pPr>
                      <w:r>
                        <w:rPr>
                          <w:rFonts w:ascii="Cambria" w:hAnsi="Cambria"/>
                          <w:b/>
                          <w:bCs/>
                          <w:sz w:val="20"/>
                          <w:szCs w:val="20"/>
                        </w:rPr>
                        <w:t xml:space="preserve">Fig. S7: </w:t>
                      </w:r>
                      <w:r w:rsidRPr="001C0CCA">
                        <w:rPr>
                          <w:rFonts w:ascii="Cambria" w:hAnsi="Cambria"/>
                          <w:b/>
                          <w:bCs/>
                          <w:sz w:val="20"/>
                          <w:szCs w:val="20"/>
                        </w:rPr>
                        <w:t xml:space="preserve">Expression of human </w:t>
                      </w:r>
                      <w:r w:rsidRPr="001C0CCA">
                        <w:rPr>
                          <w:rFonts w:ascii="Cambria" w:hAnsi="Cambria"/>
                          <w:b/>
                          <w:bCs/>
                          <w:i/>
                          <w:iCs/>
                          <w:sz w:val="20"/>
                          <w:szCs w:val="20"/>
                        </w:rPr>
                        <w:t xml:space="preserve">PRSS </w:t>
                      </w:r>
                      <w:r w:rsidRPr="001C0CCA">
                        <w:rPr>
                          <w:rFonts w:ascii="Cambria" w:hAnsi="Cambria"/>
                          <w:b/>
                          <w:bCs/>
                          <w:sz w:val="20"/>
                          <w:szCs w:val="20"/>
                        </w:rPr>
                        <w:t xml:space="preserve">homologs across tissues.  </w:t>
                      </w:r>
                      <w:r w:rsidRPr="001C0CCA">
                        <w:rPr>
                          <w:rFonts w:ascii="Cambria" w:hAnsi="Cambria"/>
                          <w:sz w:val="20"/>
                          <w:szCs w:val="20"/>
                        </w:rPr>
                        <w:t xml:space="preserve">Only </w:t>
                      </w:r>
                      <w:r w:rsidRPr="001C0CCA">
                        <w:rPr>
                          <w:rFonts w:ascii="Cambria" w:hAnsi="Cambria"/>
                          <w:i/>
                          <w:iCs/>
                          <w:sz w:val="20"/>
                          <w:szCs w:val="20"/>
                        </w:rPr>
                        <w:t xml:space="preserve">PRSS </w:t>
                      </w:r>
                      <w:r w:rsidRPr="001C0CCA">
                        <w:rPr>
                          <w:rFonts w:ascii="Cambria" w:hAnsi="Cambria"/>
                          <w:sz w:val="20"/>
                          <w:szCs w:val="20"/>
                        </w:rPr>
                        <w:t xml:space="preserve">homologs with maximum </w:t>
                      </w:r>
                      <w:proofErr w:type="spellStart"/>
                      <w:r w:rsidRPr="001C0CCA">
                        <w:rPr>
                          <w:rFonts w:ascii="Cambria" w:hAnsi="Cambria"/>
                          <w:sz w:val="20"/>
                          <w:szCs w:val="20"/>
                        </w:rPr>
                        <w:t>tpm</w:t>
                      </w:r>
                      <w:proofErr w:type="spellEnd"/>
                      <w:r w:rsidRPr="001C0CCA">
                        <w:rPr>
                          <w:rFonts w:ascii="Cambria" w:hAnsi="Cambria"/>
                          <w:sz w:val="20"/>
                          <w:szCs w:val="20"/>
                        </w:rPr>
                        <w:t xml:space="preserve"> greater than 1 are shown.  Expression levels of </w:t>
                      </w:r>
                      <w:r w:rsidRPr="001C0CCA">
                        <w:rPr>
                          <w:rFonts w:ascii="Cambria" w:hAnsi="Cambria"/>
                          <w:i/>
                          <w:iCs/>
                          <w:sz w:val="20"/>
                          <w:szCs w:val="20"/>
                        </w:rPr>
                        <w:t xml:space="preserve">PRSS33, PRSS48, </w:t>
                      </w:r>
                      <w:r w:rsidRPr="001C0CCA">
                        <w:rPr>
                          <w:rFonts w:ascii="Cambria" w:hAnsi="Cambria"/>
                          <w:sz w:val="20"/>
                          <w:szCs w:val="20"/>
                        </w:rPr>
                        <w:t xml:space="preserve">and </w:t>
                      </w:r>
                      <w:r w:rsidRPr="001C0CCA">
                        <w:rPr>
                          <w:rFonts w:ascii="Cambria" w:hAnsi="Cambria"/>
                          <w:i/>
                          <w:iCs/>
                          <w:sz w:val="20"/>
                          <w:szCs w:val="20"/>
                        </w:rPr>
                        <w:t xml:space="preserve">PRSS57 </w:t>
                      </w:r>
                      <w:r w:rsidRPr="001C0CCA">
                        <w:rPr>
                          <w:rFonts w:ascii="Cambria" w:hAnsi="Cambria"/>
                          <w:sz w:val="20"/>
                          <w:szCs w:val="20"/>
                        </w:rPr>
                        <w:t xml:space="preserve">were below 1 </w:t>
                      </w:r>
                      <w:proofErr w:type="spellStart"/>
                      <w:r w:rsidRPr="001C0CCA">
                        <w:rPr>
                          <w:rFonts w:ascii="Cambria" w:hAnsi="Cambria"/>
                          <w:sz w:val="20"/>
                          <w:szCs w:val="20"/>
                        </w:rPr>
                        <w:t>tpm</w:t>
                      </w:r>
                      <w:proofErr w:type="spellEnd"/>
                      <w:r w:rsidRPr="001C0CCA">
                        <w:rPr>
                          <w:rFonts w:ascii="Cambria" w:hAnsi="Cambria"/>
                          <w:sz w:val="20"/>
                          <w:szCs w:val="20"/>
                        </w:rPr>
                        <w:t xml:space="preserve"> in all tissues examined.</w:t>
                      </w:r>
                      <w:r w:rsidR="004A5AED">
                        <w:rPr>
                          <w:rFonts w:ascii="Cambria" w:hAnsi="Cambria"/>
                          <w:sz w:val="20"/>
                          <w:szCs w:val="20"/>
                        </w:rPr>
                        <w:t xml:space="preserve">  </w:t>
                      </w:r>
                      <w:r w:rsidR="003257EE">
                        <w:rPr>
                          <w:rFonts w:ascii="Cambria" w:hAnsi="Cambria"/>
                          <w:sz w:val="20"/>
                          <w:szCs w:val="20"/>
                        </w:rPr>
                        <w:t xml:space="preserve">Source data can be found in Additional File </w:t>
                      </w:r>
                      <w:r w:rsidR="000F5DB8">
                        <w:rPr>
                          <w:rFonts w:ascii="Cambria" w:hAnsi="Cambria"/>
                          <w:sz w:val="20"/>
                          <w:szCs w:val="20"/>
                        </w:rPr>
                        <w:t>6</w:t>
                      </w:r>
                      <w:r w:rsidR="003257EE">
                        <w:rPr>
                          <w:rFonts w:ascii="Cambria" w:hAnsi="Cambria"/>
                          <w:sz w:val="20"/>
                          <w:szCs w:val="20"/>
                        </w:rPr>
                        <w:t xml:space="preserve">.  (A) Heat map </w:t>
                      </w:r>
                      <w:r w:rsidR="00DE5A6C">
                        <w:rPr>
                          <w:rFonts w:ascii="Cambria" w:hAnsi="Cambria"/>
                          <w:sz w:val="20"/>
                          <w:szCs w:val="20"/>
                        </w:rPr>
                        <w:t xml:space="preserve">showing </w:t>
                      </w:r>
                      <w:proofErr w:type="spellStart"/>
                      <w:r w:rsidR="003257EE">
                        <w:rPr>
                          <w:rFonts w:ascii="Cambria" w:hAnsi="Cambria"/>
                          <w:sz w:val="20"/>
                          <w:szCs w:val="20"/>
                        </w:rPr>
                        <w:t>tpm</w:t>
                      </w:r>
                      <w:proofErr w:type="spellEnd"/>
                      <w:r w:rsidR="003257EE">
                        <w:rPr>
                          <w:rFonts w:ascii="Cambria" w:hAnsi="Cambria"/>
                          <w:sz w:val="20"/>
                          <w:szCs w:val="20"/>
                        </w:rPr>
                        <w:t xml:space="preserve"> values relative to max </w:t>
                      </w:r>
                      <w:proofErr w:type="spellStart"/>
                      <w:r w:rsidR="003257EE">
                        <w:rPr>
                          <w:rFonts w:ascii="Cambria" w:hAnsi="Cambria"/>
                          <w:sz w:val="20"/>
                          <w:szCs w:val="20"/>
                        </w:rPr>
                        <w:t>tpm</w:t>
                      </w:r>
                      <w:proofErr w:type="spellEnd"/>
                      <w:r w:rsidR="003257EE">
                        <w:rPr>
                          <w:rFonts w:ascii="Cambria" w:hAnsi="Cambria"/>
                          <w:sz w:val="20"/>
                          <w:szCs w:val="20"/>
                        </w:rPr>
                        <w:t xml:space="preserve"> for each gene</w:t>
                      </w:r>
                      <w:r w:rsidR="00F528C8" w:rsidRPr="001C0CCA">
                        <w:rPr>
                          <w:rFonts w:ascii="Cambria" w:hAnsi="Cambria"/>
                          <w:sz w:val="20"/>
                          <w:szCs w:val="20"/>
                        </w:rPr>
                        <w:t xml:space="preserve"> generated using Morpheus (</w:t>
                      </w:r>
                      <w:hyperlink r:id="rId12" w:history="1">
                        <w:r w:rsidR="00F528C8" w:rsidRPr="001C0CCA">
                          <w:rPr>
                            <w:rStyle w:val="Hyperlink"/>
                            <w:rFonts w:ascii="Cambria" w:hAnsi="Cambria"/>
                            <w:sz w:val="20"/>
                            <w:szCs w:val="20"/>
                          </w:rPr>
                          <w:t>https://software.broadinstitute.org/morpheus</w:t>
                        </w:r>
                      </w:hyperlink>
                      <w:r w:rsidR="00F528C8" w:rsidRPr="001C0CCA">
                        <w:rPr>
                          <w:rFonts w:ascii="Cambria" w:hAnsi="Cambria"/>
                          <w:sz w:val="20"/>
                          <w:szCs w:val="20"/>
                        </w:rPr>
                        <w:t xml:space="preserve">). </w:t>
                      </w:r>
                      <w:r w:rsidR="00F528C8">
                        <w:rPr>
                          <w:rFonts w:ascii="Cambria" w:hAnsi="Cambria"/>
                          <w:sz w:val="20"/>
                          <w:szCs w:val="20"/>
                        </w:rPr>
                        <w:t xml:space="preserve"> (B) Graph of </w:t>
                      </w:r>
                      <w:proofErr w:type="spellStart"/>
                      <w:r w:rsidR="00F528C8">
                        <w:rPr>
                          <w:rFonts w:ascii="Cambria" w:hAnsi="Cambria"/>
                          <w:sz w:val="20"/>
                          <w:szCs w:val="20"/>
                        </w:rPr>
                        <w:t>tpm</w:t>
                      </w:r>
                      <w:proofErr w:type="spellEnd"/>
                      <w:r w:rsidR="00F528C8">
                        <w:rPr>
                          <w:rFonts w:ascii="Cambria" w:hAnsi="Cambria"/>
                          <w:sz w:val="20"/>
                          <w:szCs w:val="20"/>
                        </w:rPr>
                        <w:t xml:space="preserve"> values </w:t>
                      </w:r>
                      <w:r w:rsidR="00DE5A6C">
                        <w:rPr>
                          <w:rFonts w:ascii="Cambria" w:hAnsi="Cambria"/>
                          <w:sz w:val="20"/>
                          <w:szCs w:val="20"/>
                        </w:rPr>
                        <w:t>for each gene and tissue generated using Prism v.9.</w:t>
                      </w:r>
                    </w:p>
                    <w:p w14:paraId="0628B134" w14:textId="77777777" w:rsidR="00F177C2" w:rsidRPr="00EF2DBE" w:rsidRDefault="00F177C2" w:rsidP="00F177C2">
                      <w:pPr>
                        <w:rPr>
                          <w:rFonts w:ascii="Cambria" w:hAnsi="Cambria"/>
                          <w:sz w:val="20"/>
                          <w:szCs w:val="20"/>
                        </w:rPr>
                      </w:pPr>
                    </w:p>
                  </w:txbxContent>
                </v:textbox>
              </v:shape>
            </w:pict>
          </mc:Fallback>
        </mc:AlternateContent>
      </w:r>
    </w:p>
    <w:p w14:paraId="5ED12740" w14:textId="61793519" w:rsidR="00F177C2" w:rsidRDefault="00F177C2" w:rsidP="00F177C2">
      <w:pPr>
        <w:spacing w:line="480" w:lineRule="auto"/>
        <w:rPr>
          <w:rFonts w:ascii="Cambria" w:hAnsi="Cambria" w:cstheme="minorHAnsi"/>
          <w:sz w:val="22"/>
          <w:szCs w:val="22"/>
        </w:rPr>
      </w:pPr>
    </w:p>
    <w:p w14:paraId="01F6E2C4" w14:textId="77663525" w:rsidR="00F528C8" w:rsidRPr="00F528C8" w:rsidRDefault="00F528C8" w:rsidP="00F177C2">
      <w:pPr>
        <w:spacing w:line="480" w:lineRule="auto"/>
        <w:rPr>
          <w:rFonts w:ascii="Arial" w:hAnsi="Arial" w:cs="Arial"/>
          <w:sz w:val="28"/>
          <w:szCs w:val="28"/>
        </w:rPr>
      </w:pPr>
      <w:r w:rsidRPr="00F528C8">
        <w:rPr>
          <w:rFonts w:ascii="Arial" w:hAnsi="Arial" w:cs="Arial"/>
          <w:sz w:val="28"/>
          <w:szCs w:val="28"/>
        </w:rPr>
        <w:t>A</w:t>
      </w:r>
    </w:p>
    <w:p w14:paraId="18DBBD82" w14:textId="38010736" w:rsidR="00F177C2" w:rsidRDefault="00F177C2" w:rsidP="00F177C2">
      <w:pPr>
        <w:spacing w:line="480" w:lineRule="auto"/>
        <w:jc w:val="center"/>
        <w:rPr>
          <w:rFonts w:ascii="Cambria" w:hAnsi="Cambria" w:cstheme="minorHAnsi"/>
          <w:sz w:val="22"/>
          <w:szCs w:val="22"/>
        </w:rPr>
      </w:pPr>
      <w:r>
        <w:rPr>
          <w:rFonts w:ascii="Cambria" w:hAnsi="Cambria" w:cstheme="minorHAnsi"/>
          <w:noProof/>
          <w:sz w:val="22"/>
          <w:szCs w:val="22"/>
        </w:rPr>
        <w:drawing>
          <wp:inline distT="0" distB="0" distL="0" distR="0" wp14:anchorId="31DD65F7" wp14:editId="0E4FEF03">
            <wp:extent cx="4106975" cy="62717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0653" cy="6292624"/>
                    </a:xfrm>
                    <a:prstGeom prst="rect">
                      <a:avLst/>
                    </a:prstGeom>
                  </pic:spPr>
                </pic:pic>
              </a:graphicData>
            </a:graphic>
          </wp:inline>
        </w:drawing>
      </w:r>
    </w:p>
    <w:p w14:paraId="4101F659" w14:textId="5B81C0FB" w:rsidR="00F177C2" w:rsidRDefault="00F177C2" w:rsidP="00F177C2">
      <w:pPr>
        <w:spacing w:line="480" w:lineRule="auto"/>
        <w:jc w:val="center"/>
        <w:rPr>
          <w:rFonts w:ascii="Cambria" w:hAnsi="Cambria" w:cstheme="minorHAnsi"/>
          <w:sz w:val="22"/>
          <w:szCs w:val="22"/>
        </w:rPr>
      </w:pPr>
    </w:p>
    <w:p w14:paraId="37E1A4B7" w14:textId="77777777" w:rsidR="009E4422" w:rsidRDefault="009E4422" w:rsidP="00F528C8">
      <w:pPr>
        <w:spacing w:line="480" w:lineRule="auto"/>
        <w:rPr>
          <w:rFonts w:ascii="Arial" w:hAnsi="Arial" w:cs="Arial"/>
          <w:sz w:val="28"/>
          <w:szCs w:val="28"/>
        </w:rPr>
      </w:pPr>
    </w:p>
    <w:p w14:paraId="65AED0D7" w14:textId="4A4AEFE3" w:rsidR="00F528C8" w:rsidRDefault="00F528C8" w:rsidP="00F528C8">
      <w:pPr>
        <w:spacing w:line="480" w:lineRule="auto"/>
        <w:rPr>
          <w:rFonts w:ascii="Arial" w:hAnsi="Arial" w:cs="Arial"/>
          <w:sz w:val="28"/>
          <w:szCs w:val="28"/>
        </w:rPr>
      </w:pPr>
      <w:r>
        <w:rPr>
          <w:rFonts w:ascii="Arial" w:hAnsi="Arial" w:cs="Arial"/>
          <w:sz w:val="28"/>
          <w:szCs w:val="28"/>
        </w:rPr>
        <w:t>B</w:t>
      </w:r>
    </w:p>
    <w:p w14:paraId="028F357B" w14:textId="5BA3F1B5" w:rsidR="00C04520" w:rsidRPr="00F528C8" w:rsidRDefault="00C04520" w:rsidP="00F528C8">
      <w:pPr>
        <w:spacing w:line="480" w:lineRule="auto"/>
        <w:rPr>
          <w:rFonts w:ascii="Arial" w:hAnsi="Arial" w:cs="Arial"/>
          <w:sz w:val="28"/>
          <w:szCs w:val="28"/>
        </w:rPr>
      </w:pPr>
      <w:r>
        <w:rPr>
          <w:rFonts w:ascii="Arial" w:hAnsi="Arial" w:cs="Arial"/>
          <w:noProof/>
          <w:sz w:val="28"/>
          <w:szCs w:val="28"/>
        </w:rPr>
        <w:drawing>
          <wp:inline distT="0" distB="0" distL="0" distR="0" wp14:anchorId="3B7C8791" wp14:editId="02EAAF35">
            <wp:extent cx="5943600" cy="3952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14:paraId="44EF8428" w14:textId="005048AB" w:rsidR="00F528C8" w:rsidRDefault="00F528C8" w:rsidP="00F177C2">
      <w:pPr>
        <w:spacing w:line="480" w:lineRule="auto"/>
        <w:jc w:val="center"/>
        <w:rPr>
          <w:rFonts w:ascii="Cambria" w:hAnsi="Cambria" w:cstheme="minorHAnsi"/>
          <w:sz w:val="22"/>
          <w:szCs w:val="22"/>
        </w:rPr>
      </w:pPr>
    </w:p>
    <w:p w14:paraId="23007562" w14:textId="63A3EFFC" w:rsidR="00C04520" w:rsidRDefault="00C04520" w:rsidP="00F177C2">
      <w:pPr>
        <w:spacing w:line="480" w:lineRule="auto"/>
        <w:jc w:val="center"/>
        <w:rPr>
          <w:rFonts w:ascii="Cambria" w:hAnsi="Cambria" w:cstheme="minorHAnsi"/>
          <w:sz w:val="22"/>
          <w:szCs w:val="22"/>
        </w:rPr>
      </w:pPr>
    </w:p>
    <w:p w14:paraId="233A79C1" w14:textId="155DA779" w:rsidR="00C04520" w:rsidRDefault="00C04520" w:rsidP="00F177C2">
      <w:pPr>
        <w:spacing w:line="480" w:lineRule="auto"/>
        <w:jc w:val="center"/>
        <w:rPr>
          <w:rFonts w:ascii="Cambria" w:hAnsi="Cambria" w:cstheme="minorHAnsi"/>
          <w:sz w:val="22"/>
          <w:szCs w:val="22"/>
        </w:rPr>
      </w:pPr>
    </w:p>
    <w:p w14:paraId="44EE95F0" w14:textId="0FFAEEE2" w:rsidR="00C04520" w:rsidRDefault="00C04520" w:rsidP="00F177C2">
      <w:pPr>
        <w:spacing w:line="480" w:lineRule="auto"/>
        <w:jc w:val="center"/>
        <w:rPr>
          <w:rFonts w:ascii="Cambria" w:hAnsi="Cambria" w:cstheme="minorHAnsi"/>
          <w:sz w:val="22"/>
          <w:szCs w:val="22"/>
        </w:rPr>
      </w:pPr>
    </w:p>
    <w:p w14:paraId="28AB0DA6" w14:textId="64694DC7" w:rsidR="00C04520" w:rsidRPr="00777F02" w:rsidRDefault="00777F02" w:rsidP="00F177C2">
      <w:pPr>
        <w:spacing w:line="480" w:lineRule="auto"/>
        <w:jc w:val="center"/>
        <w:rPr>
          <w:rFonts w:ascii="Cambria" w:hAnsi="Cambria" w:cstheme="minorHAnsi"/>
          <w:sz w:val="22"/>
          <w:szCs w:val="22"/>
          <w:vertAlign w:val="subscript"/>
        </w:rPr>
      </w:pPr>
      <w:r>
        <w:rPr>
          <w:rFonts w:ascii="Cambria" w:hAnsi="Cambria" w:cstheme="minorHAnsi"/>
          <w:sz w:val="22"/>
          <w:szCs w:val="22"/>
          <w:vertAlign w:val="subscript"/>
        </w:rPr>
        <w:softHyphen/>
      </w:r>
    </w:p>
    <w:p w14:paraId="78694538" w14:textId="799161E9" w:rsidR="00C04520" w:rsidRDefault="00C04520" w:rsidP="00F177C2">
      <w:pPr>
        <w:spacing w:line="480" w:lineRule="auto"/>
        <w:jc w:val="center"/>
        <w:rPr>
          <w:rFonts w:ascii="Cambria" w:hAnsi="Cambria" w:cstheme="minorHAnsi"/>
          <w:sz w:val="22"/>
          <w:szCs w:val="22"/>
        </w:rPr>
      </w:pPr>
    </w:p>
    <w:p w14:paraId="59662F7D" w14:textId="4038B463" w:rsidR="00C04520" w:rsidRDefault="00C04520" w:rsidP="00F177C2">
      <w:pPr>
        <w:spacing w:line="480" w:lineRule="auto"/>
        <w:jc w:val="center"/>
        <w:rPr>
          <w:rFonts w:ascii="Cambria" w:hAnsi="Cambria" w:cstheme="minorHAnsi"/>
          <w:sz w:val="22"/>
          <w:szCs w:val="22"/>
        </w:rPr>
      </w:pPr>
    </w:p>
    <w:p w14:paraId="5A6D1BF8" w14:textId="26D6E96A" w:rsidR="00C04520" w:rsidRDefault="00C04520" w:rsidP="00F177C2">
      <w:pPr>
        <w:spacing w:line="480" w:lineRule="auto"/>
        <w:jc w:val="center"/>
        <w:rPr>
          <w:rFonts w:ascii="Cambria" w:hAnsi="Cambria" w:cstheme="minorHAnsi"/>
          <w:sz w:val="22"/>
          <w:szCs w:val="22"/>
        </w:rPr>
      </w:pPr>
    </w:p>
    <w:p w14:paraId="1DC545B3" w14:textId="340FB4BA" w:rsidR="00C04520" w:rsidRDefault="00C04520" w:rsidP="00F177C2">
      <w:pPr>
        <w:spacing w:line="480" w:lineRule="auto"/>
        <w:jc w:val="center"/>
        <w:rPr>
          <w:rFonts w:ascii="Cambria" w:hAnsi="Cambria" w:cstheme="minorHAnsi"/>
          <w:sz w:val="22"/>
          <w:szCs w:val="22"/>
        </w:rPr>
      </w:pPr>
    </w:p>
    <w:p w14:paraId="59950F19" w14:textId="46710F84" w:rsidR="00C04520" w:rsidRDefault="00C04520" w:rsidP="00F177C2">
      <w:pPr>
        <w:spacing w:line="480" w:lineRule="auto"/>
        <w:jc w:val="center"/>
        <w:rPr>
          <w:rFonts w:ascii="Cambria" w:hAnsi="Cambria" w:cstheme="minorHAnsi"/>
          <w:sz w:val="22"/>
          <w:szCs w:val="22"/>
        </w:rPr>
      </w:pPr>
    </w:p>
    <w:p w14:paraId="1BD53C45" w14:textId="7E8EBCD7" w:rsidR="00935C61" w:rsidRDefault="0032526C" w:rsidP="00F177C2">
      <w:pPr>
        <w:spacing w:line="480" w:lineRule="auto"/>
        <w:jc w:val="center"/>
        <w:rPr>
          <w:rFonts w:ascii="Cambria" w:hAnsi="Cambria" w:cstheme="minorHAnsi"/>
          <w:sz w:val="22"/>
          <w:szCs w:val="22"/>
        </w:rPr>
      </w:pPr>
      <w:r>
        <w:rPr>
          <w:rFonts w:ascii="Cambria" w:hAnsi="Cambria" w:cstheme="minorHAnsi"/>
          <w:noProof/>
          <w:sz w:val="22"/>
          <w:szCs w:val="22"/>
        </w:rPr>
        <w:lastRenderedPageBreak/>
        <mc:AlternateContent>
          <mc:Choice Requires="wps">
            <w:drawing>
              <wp:anchor distT="0" distB="0" distL="114300" distR="114300" simplePos="0" relativeHeight="251662336" behindDoc="0" locked="0" layoutInCell="1" allowOverlap="1" wp14:anchorId="4A6F0DF6" wp14:editId="3C11A828">
                <wp:simplePos x="0" y="0"/>
                <wp:positionH relativeFrom="column">
                  <wp:posOffset>0</wp:posOffset>
                </wp:positionH>
                <wp:positionV relativeFrom="paragraph">
                  <wp:posOffset>195</wp:posOffset>
                </wp:positionV>
                <wp:extent cx="5943600" cy="1193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43600" cy="1193800"/>
                        </a:xfrm>
                        <a:prstGeom prst="rect">
                          <a:avLst/>
                        </a:prstGeom>
                        <a:solidFill>
                          <a:schemeClr val="lt1"/>
                        </a:solidFill>
                        <a:ln w="6350">
                          <a:noFill/>
                        </a:ln>
                      </wps:spPr>
                      <wps:txbx>
                        <w:txbxContent>
                          <w:p w14:paraId="6B84AAF5" w14:textId="2C940DFA" w:rsidR="00F177C2" w:rsidRPr="00A50F68" w:rsidRDefault="00F177C2" w:rsidP="00F177C2">
                            <w:pPr>
                              <w:rPr>
                                <w:rFonts w:ascii="Cambria" w:hAnsi="Cambria"/>
                                <w:sz w:val="20"/>
                                <w:szCs w:val="20"/>
                              </w:rPr>
                            </w:pPr>
                            <w:r>
                              <w:rPr>
                                <w:rFonts w:ascii="Cambria" w:hAnsi="Cambria"/>
                                <w:b/>
                                <w:bCs/>
                                <w:sz w:val="20"/>
                                <w:szCs w:val="20"/>
                              </w:rPr>
                              <w:t xml:space="preserve">Fig. S8: </w:t>
                            </w:r>
                            <w:r w:rsidRPr="00A50F68">
                              <w:rPr>
                                <w:rFonts w:ascii="Cambria" w:hAnsi="Cambria"/>
                                <w:b/>
                                <w:bCs/>
                                <w:sz w:val="20"/>
                                <w:szCs w:val="20"/>
                              </w:rPr>
                              <w:t xml:space="preserve">Gene expression analysis </w:t>
                            </w:r>
                            <w:r>
                              <w:rPr>
                                <w:rFonts w:ascii="Cambria" w:hAnsi="Cambria"/>
                                <w:b/>
                                <w:bCs/>
                                <w:sz w:val="20"/>
                                <w:szCs w:val="20"/>
                              </w:rPr>
                              <w:t xml:space="preserve">of </w:t>
                            </w:r>
                            <w:r>
                              <w:rPr>
                                <w:rFonts w:ascii="Cambria" w:hAnsi="Cambria"/>
                                <w:b/>
                                <w:bCs/>
                                <w:i/>
                                <w:iCs/>
                                <w:sz w:val="20"/>
                                <w:szCs w:val="20"/>
                              </w:rPr>
                              <w:t xml:space="preserve">PRSSLY </w:t>
                            </w:r>
                            <w:r w:rsidRPr="00A50F68">
                              <w:rPr>
                                <w:rFonts w:ascii="Cambria" w:hAnsi="Cambria"/>
                                <w:b/>
                                <w:bCs/>
                                <w:sz w:val="20"/>
                                <w:szCs w:val="20"/>
                              </w:rPr>
                              <w:t>in purified male germ cells</w:t>
                            </w:r>
                            <w:r>
                              <w:rPr>
                                <w:rFonts w:ascii="Cambria" w:hAnsi="Cambria"/>
                                <w:b/>
                                <w:bCs/>
                                <w:sz w:val="20"/>
                                <w:szCs w:val="20"/>
                              </w:rPr>
                              <w:t xml:space="preserve"> and germ-cell-depleted testis</w:t>
                            </w:r>
                            <w:r w:rsidRPr="00A50F68">
                              <w:rPr>
                                <w:rFonts w:ascii="Cambria" w:hAnsi="Cambria"/>
                                <w:b/>
                                <w:bCs/>
                                <w:sz w:val="20"/>
                                <w:szCs w:val="20"/>
                              </w:rPr>
                              <w:t xml:space="preserve">. </w:t>
                            </w:r>
                            <w:r>
                              <w:rPr>
                                <w:rFonts w:ascii="Cambria" w:hAnsi="Cambria"/>
                                <w:b/>
                                <w:bCs/>
                                <w:sz w:val="20"/>
                                <w:szCs w:val="20"/>
                              </w:rPr>
                              <w:t xml:space="preserve"> </w:t>
                            </w:r>
                            <w:r w:rsidRPr="00A50F68">
                              <w:rPr>
                                <w:rFonts w:ascii="Cambria" w:hAnsi="Cambria"/>
                                <w:sz w:val="20"/>
                                <w:szCs w:val="20"/>
                              </w:rPr>
                              <w:t>Analysis includes RNA-seq datasets from whole testis and purified germ cell fractions containing pachytene spermatocytes and round spermatids</w:t>
                            </w:r>
                            <w:r>
                              <w:rPr>
                                <w:rFonts w:ascii="Cambria" w:hAnsi="Cambria"/>
                                <w:sz w:val="20"/>
                                <w:szCs w:val="20"/>
                              </w:rPr>
                              <w:t xml:space="preserve"> for bull (A) and mouse (B)</w:t>
                            </w:r>
                            <w:r w:rsidRPr="00A50F68">
                              <w:rPr>
                                <w:rFonts w:ascii="Cambria" w:hAnsi="Cambria"/>
                                <w:sz w:val="20"/>
                                <w:szCs w:val="20"/>
                              </w:rPr>
                              <w:t>.</w:t>
                            </w:r>
                            <w:r>
                              <w:rPr>
                                <w:rFonts w:ascii="Cambria" w:hAnsi="Cambria"/>
                                <w:sz w:val="20"/>
                                <w:szCs w:val="20"/>
                              </w:rPr>
                              <w:t xml:space="preserve">  For mouse, analysis includes datasets derived from embryonic day 12.5 and adult wild-type (WT) and germ-cell-depleted (W/Wv) mice.  </w:t>
                            </w:r>
                            <w:r w:rsidRPr="00A50F68">
                              <w:rPr>
                                <w:rFonts w:ascii="Cambria" w:hAnsi="Cambria"/>
                                <w:sz w:val="20"/>
                                <w:szCs w:val="20"/>
                              </w:rPr>
                              <w:t xml:space="preserve">Expression was estimated in transcript per million (TPM) units. </w:t>
                            </w:r>
                            <w:r>
                              <w:rPr>
                                <w:rFonts w:ascii="Cambria" w:hAnsi="Cambria"/>
                                <w:sz w:val="20"/>
                                <w:szCs w:val="20"/>
                              </w:rPr>
                              <w:t xml:space="preserve"> </w:t>
                            </w:r>
                            <w:r w:rsidRPr="00A50F68">
                              <w:rPr>
                                <w:rFonts w:ascii="Cambria" w:hAnsi="Cambria"/>
                                <w:sz w:val="20"/>
                                <w:szCs w:val="20"/>
                              </w:rPr>
                              <w:t xml:space="preserve">TPM values are plotted on a log10 scale.  </w:t>
                            </w:r>
                            <w:r>
                              <w:rPr>
                                <w:rFonts w:ascii="Cambria" w:hAnsi="Cambria"/>
                                <w:sz w:val="20"/>
                                <w:szCs w:val="20"/>
                              </w:rPr>
                              <w:t xml:space="preserve">Details and source data can be found in Additional file </w:t>
                            </w:r>
                            <w:r w:rsidR="00065A23">
                              <w:rPr>
                                <w:rFonts w:ascii="Cambria" w:hAnsi="Cambria"/>
                                <w:sz w:val="20"/>
                                <w:szCs w:val="20"/>
                              </w:rPr>
                              <w:t>6</w:t>
                            </w:r>
                            <w:r>
                              <w:rPr>
                                <w:rFonts w:ascii="Cambria" w:hAnsi="Cambria"/>
                                <w:sz w:val="20"/>
                                <w:szCs w:val="20"/>
                              </w:rPr>
                              <w:t xml:space="preserve">.  </w:t>
                            </w:r>
                          </w:p>
                          <w:p w14:paraId="5B9F632D" w14:textId="77777777" w:rsidR="00F177C2" w:rsidRPr="00EF2DBE" w:rsidRDefault="00F177C2" w:rsidP="00F177C2">
                            <w:pPr>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F0DF6" id="Text Box 19" o:spid="_x0000_s1033" type="#_x0000_t202" style="position:absolute;left:0;text-align:left;margin-left:0;margin-top:0;width:468pt;height: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" fillcolor="white [3201]" stroked="f" strokeweight=".5pt">
                <v:textbox>
                  <w:txbxContent>
                    <w:p w14:paraId="6B84AAF5" w14:textId="2C940DFA" w:rsidR="00F177C2" w:rsidRPr="00A50F68" w:rsidRDefault="00F177C2" w:rsidP="00F177C2">
                      <w:pPr>
                        <w:rPr>
                          <w:rFonts w:ascii="Cambria" w:hAnsi="Cambria"/>
                          <w:sz w:val="20"/>
                          <w:szCs w:val="20"/>
                        </w:rPr>
                      </w:pPr>
                      <w:r>
                        <w:rPr>
                          <w:rFonts w:ascii="Cambria" w:hAnsi="Cambria"/>
                          <w:b/>
                          <w:bCs/>
                          <w:sz w:val="20"/>
                          <w:szCs w:val="20"/>
                        </w:rPr>
                        <w:t xml:space="preserve">Fig. S8: </w:t>
                      </w:r>
                      <w:r w:rsidRPr="00A50F68">
                        <w:rPr>
                          <w:rFonts w:ascii="Cambria" w:hAnsi="Cambria"/>
                          <w:b/>
                          <w:bCs/>
                          <w:sz w:val="20"/>
                          <w:szCs w:val="20"/>
                        </w:rPr>
                        <w:t xml:space="preserve">Gene expression analysis </w:t>
                      </w:r>
                      <w:r>
                        <w:rPr>
                          <w:rFonts w:ascii="Cambria" w:hAnsi="Cambria"/>
                          <w:b/>
                          <w:bCs/>
                          <w:sz w:val="20"/>
                          <w:szCs w:val="20"/>
                        </w:rPr>
                        <w:t xml:space="preserve">of </w:t>
                      </w:r>
                      <w:r>
                        <w:rPr>
                          <w:rFonts w:ascii="Cambria" w:hAnsi="Cambria"/>
                          <w:b/>
                          <w:bCs/>
                          <w:i/>
                          <w:iCs/>
                          <w:sz w:val="20"/>
                          <w:szCs w:val="20"/>
                        </w:rPr>
                        <w:t xml:space="preserve">PRSSLY </w:t>
                      </w:r>
                      <w:r w:rsidRPr="00A50F68">
                        <w:rPr>
                          <w:rFonts w:ascii="Cambria" w:hAnsi="Cambria"/>
                          <w:b/>
                          <w:bCs/>
                          <w:sz w:val="20"/>
                          <w:szCs w:val="20"/>
                        </w:rPr>
                        <w:t>in purified male germ cells</w:t>
                      </w:r>
                      <w:r>
                        <w:rPr>
                          <w:rFonts w:ascii="Cambria" w:hAnsi="Cambria"/>
                          <w:b/>
                          <w:bCs/>
                          <w:sz w:val="20"/>
                          <w:szCs w:val="20"/>
                        </w:rPr>
                        <w:t xml:space="preserve"> and germ-cell-depleted testis</w:t>
                      </w:r>
                      <w:r w:rsidRPr="00A50F68">
                        <w:rPr>
                          <w:rFonts w:ascii="Cambria" w:hAnsi="Cambria"/>
                          <w:b/>
                          <w:bCs/>
                          <w:sz w:val="20"/>
                          <w:szCs w:val="20"/>
                        </w:rPr>
                        <w:t xml:space="preserve">. </w:t>
                      </w:r>
                      <w:r>
                        <w:rPr>
                          <w:rFonts w:ascii="Cambria" w:hAnsi="Cambria"/>
                          <w:b/>
                          <w:bCs/>
                          <w:sz w:val="20"/>
                          <w:szCs w:val="20"/>
                        </w:rPr>
                        <w:t xml:space="preserve"> </w:t>
                      </w:r>
                      <w:r w:rsidRPr="00A50F68">
                        <w:rPr>
                          <w:rFonts w:ascii="Cambria" w:hAnsi="Cambria"/>
                          <w:sz w:val="20"/>
                          <w:szCs w:val="20"/>
                        </w:rPr>
                        <w:t>Analysis includes RNA-seq datasets from whole testis and purified germ cell fractions containing pachytene spermatocytes and round spermatids</w:t>
                      </w:r>
                      <w:r>
                        <w:rPr>
                          <w:rFonts w:ascii="Cambria" w:hAnsi="Cambria"/>
                          <w:sz w:val="20"/>
                          <w:szCs w:val="20"/>
                        </w:rPr>
                        <w:t xml:space="preserve"> for bull (A) and mouse (B)</w:t>
                      </w:r>
                      <w:r w:rsidRPr="00A50F68">
                        <w:rPr>
                          <w:rFonts w:ascii="Cambria" w:hAnsi="Cambria"/>
                          <w:sz w:val="20"/>
                          <w:szCs w:val="20"/>
                        </w:rPr>
                        <w:t>.</w:t>
                      </w:r>
                      <w:r>
                        <w:rPr>
                          <w:rFonts w:ascii="Cambria" w:hAnsi="Cambria"/>
                          <w:sz w:val="20"/>
                          <w:szCs w:val="20"/>
                        </w:rPr>
                        <w:t xml:space="preserve">  For mouse, analysis includes datasets derived from embryonic day 12.5 and adult wild-type (WT) and germ-cell-depleted (W/Wv) mice.  </w:t>
                      </w:r>
                      <w:r w:rsidRPr="00A50F68">
                        <w:rPr>
                          <w:rFonts w:ascii="Cambria" w:hAnsi="Cambria"/>
                          <w:sz w:val="20"/>
                          <w:szCs w:val="20"/>
                        </w:rPr>
                        <w:t xml:space="preserve">Expression was estimated in transcript per million (TPM) units. </w:t>
                      </w:r>
                      <w:r>
                        <w:rPr>
                          <w:rFonts w:ascii="Cambria" w:hAnsi="Cambria"/>
                          <w:sz w:val="20"/>
                          <w:szCs w:val="20"/>
                        </w:rPr>
                        <w:t xml:space="preserve"> </w:t>
                      </w:r>
                      <w:r w:rsidRPr="00A50F68">
                        <w:rPr>
                          <w:rFonts w:ascii="Cambria" w:hAnsi="Cambria"/>
                          <w:sz w:val="20"/>
                          <w:szCs w:val="20"/>
                        </w:rPr>
                        <w:t xml:space="preserve">TPM values are plotted on a log10 scale.  </w:t>
                      </w:r>
                      <w:r>
                        <w:rPr>
                          <w:rFonts w:ascii="Cambria" w:hAnsi="Cambria"/>
                          <w:sz w:val="20"/>
                          <w:szCs w:val="20"/>
                        </w:rPr>
                        <w:t xml:space="preserve">Details and source data can be found in Additional file </w:t>
                      </w:r>
                      <w:r w:rsidR="00065A23">
                        <w:rPr>
                          <w:rFonts w:ascii="Cambria" w:hAnsi="Cambria"/>
                          <w:sz w:val="20"/>
                          <w:szCs w:val="20"/>
                        </w:rPr>
                        <w:t>6</w:t>
                      </w:r>
                      <w:r>
                        <w:rPr>
                          <w:rFonts w:ascii="Cambria" w:hAnsi="Cambria"/>
                          <w:sz w:val="20"/>
                          <w:szCs w:val="20"/>
                        </w:rPr>
                        <w:t xml:space="preserve">.  </w:t>
                      </w:r>
                    </w:p>
                    <w:p w14:paraId="5B9F632D" w14:textId="77777777" w:rsidR="00F177C2" w:rsidRPr="00EF2DBE" w:rsidRDefault="00F177C2" w:rsidP="00F177C2">
                      <w:pPr>
                        <w:rPr>
                          <w:rFonts w:ascii="Cambria" w:hAnsi="Cambria"/>
                          <w:sz w:val="20"/>
                          <w:szCs w:val="20"/>
                        </w:rPr>
                      </w:pPr>
                    </w:p>
                  </w:txbxContent>
                </v:textbox>
              </v:shape>
            </w:pict>
          </mc:Fallback>
        </mc:AlternateContent>
      </w:r>
    </w:p>
    <w:p w14:paraId="6C9722EE" w14:textId="7358BBA8" w:rsidR="00935C61" w:rsidRDefault="00935C61" w:rsidP="00F177C2">
      <w:pPr>
        <w:spacing w:line="480" w:lineRule="auto"/>
        <w:jc w:val="center"/>
        <w:rPr>
          <w:rFonts w:ascii="Cambria" w:hAnsi="Cambria" w:cstheme="minorHAnsi"/>
          <w:sz w:val="22"/>
          <w:szCs w:val="22"/>
        </w:rPr>
      </w:pPr>
    </w:p>
    <w:p w14:paraId="66448893" w14:textId="3519821C" w:rsidR="00935C61" w:rsidRDefault="00935C61" w:rsidP="00F177C2">
      <w:pPr>
        <w:spacing w:line="480" w:lineRule="auto"/>
        <w:jc w:val="center"/>
        <w:rPr>
          <w:rFonts w:ascii="Cambria" w:hAnsi="Cambria" w:cstheme="minorHAnsi"/>
          <w:sz w:val="22"/>
          <w:szCs w:val="22"/>
        </w:rPr>
      </w:pPr>
    </w:p>
    <w:p w14:paraId="02B4864D" w14:textId="0E543938" w:rsidR="00935C61" w:rsidRDefault="00935C61" w:rsidP="00F177C2">
      <w:pPr>
        <w:spacing w:line="480" w:lineRule="auto"/>
        <w:jc w:val="center"/>
        <w:rPr>
          <w:rFonts w:ascii="Cambria" w:hAnsi="Cambria" w:cstheme="minorHAnsi"/>
          <w:sz w:val="22"/>
          <w:szCs w:val="22"/>
        </w:rPr>
      </w:pPr>
    </w:p>
    <w:p w14:paraId="0354912C" w14:textId="45771B38" w:rsidR="00F177C2" w:rsidRDefault="00F177C2" w:rsidP="00F177C2">
      <w:pPr>
        <w:spacing w:line="480" w:lineRule="auto"/>
        <w:jc w:val="center"/>
        <w:rPr>
          <w:rFonts w:ascii="Cambria" w:hAnsi="Cambria" w:cstheme="minorHAnsi"/>
          <w:sz w:val="22"/>
          <w:szCs w:val="22"/>
        </w:rPr>
      </w:pPr>
      <w:r>
        <w:rPr>
          <w:rFonts w:ascii="Cambria" w:hAnsi="Cambria" w:cstheme="minorHAnsi"/>
          <w:noProof/>
          <w:sz w:val="22"/>
          <w:szCs w:val="22"/>
        </w:rPr>
        <w:softHyphen/>
      </w:r>
      <w:r>
        <w:rPr>
          <w:rFonts w:ascii="Cambria" w:hAnsi="Cambria" w:cstheme="minorHAnsi"/>
          <w:noProof/>
          <w:sz w:val="22"/>
          <w:szCs w:val="22"/>
        </w:rPr>
        <w:softHyphen/>
      </w:r>
      <w:r>
        <w:rPr>
          <w:rFonts w:ascii="Cambria" w:hAnsi="Cambria" w:cstheme="minorHAnsi"/>
          <w:noProof/>
          <w:sz w:val="22"/>
          <w:szCs w:val="22"/>
        </w:rPr>
        <w:softHyphen/>
      </w:r>
      <w:r>
        <w:rPr>
          <w:rFonts w:ascii="Cambria" w:hAnsi="Cambria" w:cstheme="minorHAnsi"/>
          <w:noProof/>
          <w:sz w:val="22"/>
          <w:szCs w:val="22"/>
        </w:rPr>
        <w:softHyphen/>
      </w:r>
      <w:r>
        <w:rPr>
          <w:rFonts w:ascii="Cambria" w:hAnsi="Cambria" w:cstheme="minorHAnsi"/>
          <w:noProof/>
          <w:sz w:val="22"/>
          <w:szCs w:val="22"/>
        </w:rPr>
        <w:softHyphen/>
      </w:r>
      <w:r>
        <w:rPr>
          <w:rFonts w:ascii="Cambria" w:hAnsi="Cambria" w:cstheme="minorHAnsi"/>
          <w:noProof/>
          <w:sz w:val="22"/>
          <w:szCs w:val="22"/>
        </w:rPr>
        <w:softHyphen/>
      </w:r>
      <w:r w:rsidR="00777F02">
        <w:rPr>
          <w:rFonts w:ascii="Cambria" w:hAnsi="Cambria" w:cstheme="minorHAnsi"/>
          <w:noProof/>
          <w:sz w:val="22"/>
          <w:szCs w:val="22"/>
        </w:rPr>
        <w:drawing>
          <wp:inline distT="0" distB="0" distL="0" distR="0" wp14:anchorId="055BFEF3" wp14:editId="734DFB5F">
            <wp:extent cx="4796058" cy="6347724"/>
            <wp:effectExtent l="0" t="0" r="508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6764" cy="6361894"/>
                    </a:xfrm>
                    <a:prstGeom prst="rect">
                      <a:avLst/>
                    </a:prstGeom>
                  </pic:spPr>
                </pic:pic>
              </a:graphicData>
            </a:graphic>
          </wp:inline>
        </w:drawing>
      </w:r>
    </w:p>
    <w:p w14:paraId="1FFCC3C2" w14:textId="26AB4FFC" w:rsidR="009B3303" w:rsidRDefault="009B3303">
      <w:pPr>
        <w:rPr>
          <w:rFonts w:cstheme="minorHAnsi"/>
        </w:rPr>
      </w:pPr>
    </w:p>
    <w:p w14:paraId="1528303F" w14:textId="41CF8F1E" w:rsidR="00B4430E" w:rsidRDefault="00B4430E">
      <w:pPr>
        <w:rPr>
          <w:rFonts w:cstheme="minorHAnsi"/>
        </w:rPr>
      </w:pPr>
    </w:p>
    <w:p w14:paraId="4836B7F0" w14:textId="17EBFB39" w:rsidR="00FD38C3" w:rsidRDefault="00744E35">
      <w:pPr>
        <w:rPr>
          <w:rFonts w:cstheme="minorHAnsi"/>
        </w:rPr>
      </w:pPr>
      <w:r>
        <w:rPr>
          <w:rFonts w:ascii="Cambria" w:hAnsi="Cambria" w:cstheme="minorHAnsi"/>
          <w:noProof/>
          <w:sz w:val="22"/>
          <w:szCs w:val="22"/>
        </w:rPr>
        <w:lastRenderedPageBreak/>
        <mc:AlternateContent>
          <mc:Choice Requires="wps">
            <w:drawing>
              <wp:anchor distT="0" distB="0" distL="114300" distR="114300" simplePos="0" relativeHeight="251676672" behindDoc="0" locked="0" layoutInCell="1" allowOverlap="1" wp14:anchorId="1B45CBC8" wp14:editId="4BB4442C">
                <wp:simplePos x="0" y="0"/>
                <wp:positionH relativeFrom="column">
                  <wp:posOffset>-114300</wp:posOffset>
                </wp:positionH>
                <wp:positionV relativeFrom="paragraph">
                  <wp:posOffset>-401320</wp:posOffset>
                </wp:positionV>
                <wp:extent cx="5943600" cy="78676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5943600" cy="786765"/>
                        </a:xfrm>
                        <a:prstGeom prst="rect">
                          <a:avLst/>
                        </a:prstGeom>
                        <a:solidFill>
                          <a:schemeClr val="lt1"/>
                        </a:solidFill>
                        <a:ln w="6350">
                          <a:noFill/>
                        </a:ln>
                      </wps:spPr>
                      <wps:txbx>
                        <w:txbxContent>
                          <w:p w14:paraId="123C2882" w14:textId="77777777" w:rsidR="00830776" w:rsidRDefault="00830776" w:rsidP="00830776">
                            <w:pPr>
                              <w:textDirection w:val="btLr"/>
                            </w:pPr>
                            <w:r>
                              <w:rPr>
                                <w:rFonts w:ascii="Cambria" w:eastAsia="Cambria" w:hAnsi="Cambria" w:cs="Cambria"/>
                                <w:b/>
                                <w:color w:val="000000"/>
                                <w:sz w:val="20"/>
                              </w:rPr>
                              <w:t xml:space="preserve">Fig. S9: Four CRISPR-induced mutations in mouse </w:t>
                            </w:r>
                            <w:r>
                              <w:rPr>
                                <w:rFonts w:ascii="Cambria" w:eastAsia="Cambria" w:hAnsi="Cambria" w:cs="Cambria"/>
                                <w:b/>
                                <w:i/>
                                <w:iCs/>
                                <w:color w:val="000000"/>
                                <w:sz w:val="20"/>
                              </w:rPr>
                              <w:t>PRSSLY</w:t>
                            </w:r>
                            <w:r>
                              <w:rPr>
                                <w:rFonts w:ascii="Cambria" w:eastAsia="Cambria" w:hAnsi="Cambria" w:cs="Cambria"/>
                                <w:b/>
                                <w:color w:val="000000"/>
                                <w:sz w:val="20"/>
                              </w:rPr>
                              <w:t xml:space="preserve">.   </w:t>
                            </w:r>
                            <w:r>
                              <w:rPr>
                                <w:rFonts w:ascii="Cambria" w:eastAsia="Cambria" w:hAnsi="Cambria" w:cs="Cambria"/>
                                <w:color w:val="000000"/>
                                <w:sz w:val="20"/>
                              </w:rPr>
                              <w:t>Exons are indicated by boxes and are drawn to scale; introns are indicated by lines and are not drawn to scale.   Conserved trypsin-like serine protease domains are shaded blue.  Red asterisks indicate premature stop codons; purple asterisk indicates splice site disruption; green box indicated retroviral insertion.</w:t>
                            </w:r>
                          </w:p>
                          <w:p w14:paraId="28EAB2E2" w14:textId="77777777" w:rsidR="00830776" w:rsidRDefault="00830776" w:rsidP="00830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5CBC8" id="Text Box 16" o:spid="_x0000_s1034" type="#_x0000_t202" style="position:absolute;margin-left:-9pt;margin-top:-31.6pt;width:468pt;height:6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" fillcolor="white [3201]" stroked="f" strokeweight=".5pt">
                <v:textbox>
                  <w:txbxContent>
                    <w:p w14:paraId="123C2882" w14:textId="77777777" w:rsidR="00830776" w:rsidRDefault="00830776" w:rsidP="00830776">
                      <w:pPr>
                        <w:textDirection w:val="btLr"/>
                      </w:pPr>
                      <w:r>
                        <w:rPr>
                          <w:rFonts w:ascii="Cambria" w:eastAsia="Cambria" w:hAnsi="Cambria" w:cs="Cambria"/>
                          <w:b/>
                          <w:color w:val="000000"/>
                          <w:sz w:val="20"/>
                        </w:rPr>
                        <w:t xml:space="preserve">Fig. S9: Four CRISPR-induced mutations in mouse </w:t>
                      </w:r>
                      <w:r>
                        <w:rPr>
                          <w:rFonts w:ascii="Cambria" w:eastAsia="Cambria" w:hAnsi="Cambria" w:cs="Cambria"/>
                          <w:b/>
                          <w:i/>
                          <w:iCs/>
                          <w:color w:val="000000"/>
                          <w:sz w:val="20"/>
                        </w:rPr>
                        <w:t>PRSSLY</w:t>
                      </w:r>
                      <w:r>
                        <w:rPr>
                          <w:rFonts w:ascii="Cambria" w:eastAsia="Cambria" w:hAnsi="Cambria" w:cs="Cambria"/>
                          <w:b/>
                          <w:color w:val="000000"/>
                          <w:sz w:val="20"/>
                        </w:rPr>
                        <w:t xml:space="preserve">.   </w:t>
                      </w:r>
                      <w:r>
                        <w:rPr>
                          <w:rFonts w:ascii="Cambria" w:eastAsia="Cambria" w:hAnsi="Cambria" w:cs="Cambria"/>
                          <w:color w:val="000000"/>
                          <w:sz w:val="20"/>
                        </w:rPr>
                        <w:t>Exons are indicated by boxes and are drawn to scale; introns are indicated by lines and are not drawn to scale.   Conserved trypsin-like serine protease domains are shaded blue.  Red asterisks indicate premature stop codons; purple asterisk indicates splice site disruption; green box indicated retroviral insertion.</w:t>
                      </w:r>
                    </w:p>
                    <w:p w14:paraId="28EAB2E2" w14:textId="77777777" w:rsidR="00830776" w:rsidRDefault="00830776" w:rsidP="00830776"/>
                  </w:txbxContent>
                </v:textbox>
              </v:shape>
            </w:pict>
          </mc:Fallback>
        </mc:AlternateContent>
      </w:r>
    </w:p>
    <w:p w14:paraId="78EAA0EA" w14:textId="4FBFADE2" w:rsidR="00BF025E" w:rsidRDefault="00BF025E">
      <w:pPr>
        <w:rPr>
          <w:rFonts w:cstheme="minorHAnsi"/>
        </w:rPr>
      </w:pPr>
    </w:p>
    <w:p w14:paraId="22ED9E75" w14:textId="32328A7F" w:rsidR="00BF025E" w:rsidRDefault="00BF025E">
      <w:pPr>
        <w:rPr>
          <w:rFonts w:cstheme="minorHAnsi"/>
        </w:rPr>
      </w:pPr>
    </w:p>
    <w:p w14:paraId="08ECDB3A" w14:textId="126A53E4" w:rsidR="00B4430E" w:rsidRDefault="00830776">
      <w:pPr>
        <w:rPr>
          <w:rFonts w:cstheme="minorHAnsi"/>
        </w:rPr>
      </w:pPr>
      <w:r>
        <w:rPr>
          <w:rFonts w:ascii="Cambria" w:hAnsi="Cambria" w:cstheme="minorHAnsi"/>
          <w:b/>
          <w:bCs/>
          <w:noProof/>
          <w:sz w:val="22"/>
          <w:szCs w:val="22"/>
        </w:rPr>
        <w:drawing>
          <wp:inline distT="0" distB="0" distL="0" distR="0" wp14:anchorId="5D7F59AC" wp14:editId="14210D53">
            <wp:extent cx="5524500" cy="3975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24500" cy="3975100"/>
                    </a:xfrm>
                    <a:prstGeom prst="rect">
                      <a:avLst/>
                    </a:prstGeom>
                  </pic:spPr>
                </pic:pic>
              </a:graphicData>
            </a:graphic>
          </wp:inline>
        </w:drawing>
      </w:r>
    </w:p>
    <w:p w14:paraId="196EE26B" w14:textId="6DB063FB" w:rsidR="00744E35" w:rsidRDefault="00744E35">
      <w:pPr>
        <w:rPr>
          <w:rFonts w:cstheme="minorHAnsi"/>
        </w:rPr>
      </w:pPr>
    </w:p>
    <w:p w14:paraId="22F88EC5" w14:textId="3489D556" w:rsidR="00744E35" w:rsidRDefault="00744E35">
      <w:pPr>
        <w:rPr>
          <w:rFonts w:cstheme="minorHAnsi"/>
        </w:rPr>
      </w:pPr>
    </w:p>
    <w:p w14:paraId="26CA1FCE" w14:textId="3332FA54" w:rsidR="00744E35" w:rsidRDefault="00744E35">
      <w:pPr>
        <w:rPr>
          <w:rFonts w:cstheme="minorHAnsi"/>
        </w:rPr>
      </w:pPr>
    </w:p>
    <w:p w14:paraId="45BA2FD9" w14:textId="12CA6EAD" w:rsidR="00744E35" w:rsidRDefault="00744E35">
      <w:pPr>
        <w:rPr>
          <w:rFonts w:cstheme="minorHAnsi"/>
        </w:rPr>
      </w:pPr>
    </w:p>
    <w:p w14:paraId="7B04AA53" w14:textId="7D073D4A" w:rsidR="00744E35" w:rsidRDefault="00744E35">
      <w:pPr>
        <w:rPr>
          <w:rFonts w:cstheme="minorHAnsi"/>
        </w:rPr>
      </w:pPr>
    </w:p>
    <w:p w14:paraId="19C74BED" w14:textId="0DB8894F" w:rsidR="00744E35" w:rsidRDefault="00744E35">
      <w:pPr>
        <w:rPr>
          <w:rFonts w:cstheme="minorHAnsi"/>
        </w:rPr>
      </w:pPr>
    </w:p>
    <w:p w14:paraId="7B7856BD" w14:textId="52A495F5" w:rsidR="00744E35" w:rsidRDefault="00744E35">
      <w:pPr>
        <w:rPr>
          <w:rFonts w:cstheme="minorHAnsi"/>
        </w:rPr>
      </w:pPr>
    </w:p>
    <w:p w14:paraId="0F19B73E" w14:textId="689773D4" w:rsidR="00744E35" w:rsidRDefault="00744E35">
      <w:pPr>
        <w:rPr>
          <w:rFonts w:cstheme="minorHAnsi"/>
        </w:rPr>
      </w:pPr>
    </w:p>
    <w:p w14:paraId="15436F99" w14:textId="571D036B" w:rsidR="00744E35" w:rsidRDefault="00744E35">
      <w:pPr>
        <w:rPr>
          <w:rFonts w:cstheme="minorHAnsi"/>
        </w:rPr>
      </w:pPr>
    </w:p>
    <w:p w14:paraId="0F18FA9D" w14:textId="4C530B3D" w:rsidR="00744E35" w:rsidRDefault="00744E35">
      <w:pPr>
        <w:rPr>
          <w:rFonts w:cstheme="minorHAnsi"/>
        </w:rPr>
      </w:pPr>
    </w:p>
    <w:p w14:paraId="28E2F176" w14:textId="25560E97" w:rsidR="00744E35" w:rsidRDefault="00744E35">
      <w:pPr>
        <w:rPr>
          <w:rFonts w:cstheme="minorHAnsi"/>
        </w:rPr>
      </w:pPr>
    </w:p>
    <w:p w14:paraId="717A7EB6" w14:textId="035BED61" w:rsidR="00744E35" w:rsidRDefault="00744E35">
      <w:pPr>
        <w:rPr>
          <w:rFonts w:cstheme="minorHAnsi"/>
        </w:rPr>
      </w:pPr>
    </w:p>
    <w:p w14:paraId="78AE4D05" w14:textId="51CDAE27" w:rsidR="00744E35" w:rsidRDefault="00744E35">
      <w:pPr>
        <w:rPr>
          <w:rFonts w:cstheme="minorHAnsi"/>
        </w:rPr>
      </w:pPr>
    </w:p>
    <w:p w14:paraId="5A9EF964" w14:textId="1FD24866" w:rsidR="00744E35" w:rsidRDefault="00744E35">
      <w:pPr>
        <w:rPr>
          <w:rFonts w:cstheme="minorHAnsi"/>
        </w:rPr>
      </w:pPr>
    </w:p>
    <w:p w14:paraId="61302714" w14:textId="0F5802AF" w:rsidR="00744E35" w:rsidRDefault="00744E35">
      <w:pPr>
        <w:rPr>
          <w:rFonts w:cstheme="minorHAnsi"/>
        </w:rPr>
      </w:pPr>
    </w:p>
    <w:p w14:paraId="3E6BB3F0" w14:textId="44E2D927" w:rsidR="00744E35" w:rsidRDefault="00744E35">
      <w:pPr>
        <w:rPr>
          <w:rFonts w:cstheme="minorHAnsi"/>
        </w:rPr>
      </w:pPr>
    </w:p>
    <w:p w14:paraId="4DB17446" w14:textId="0F3DF888" w:rsidR="00744E35" w:rsidRDefault="00744E35">
      <w:pPr>
        <w:rPr>
          <w:rFonts w:cstheme="minorHAnsi"/>
        </w:rPr>
      </w:pPr>
    </w:p>
    <w:p w14:paraId="14C88D8C" w14:textId="7A59AD0F" w:rsidR="000128FC" w:rsidRDefault="000128FC">
      <w:pPr>
        <w:rPr>
          <w:rFonts w:cstheme="minorHAnsi"/>
        </w:rPr>
      </w:pPr>
      <w:r>
        <w:rPr>
          <w:rFonts w:ascii="Cambria" w:hAnsi="Cambria" w:cstheme="minorHAnsi"/>
          <w:noProof/>
          <w:sz w:val="22"/>
          <w:szCs w:val="22"/>
        </w:rPr>
        <mc:AlternateContent>
          <mc:Choice Requires="wps">
            <w:drawing>
              <wp:anchor distT="0" distB="0" distL="114300" distR="114300" simplePos="0" relativeHeight="251684864" behindDoc="0" locked="0" layoutInCell="1" allowOverlap="1" wp14:anchorId="0AA7081A" wp14:editId="3B56BF4F">
                <wp:simplePos x="0" y="0"/>
                <wp:positionH relativeFrom="column">
                  <wp:posOffset>0</wp:posOffset>
                </wp:positionH>
                <wp:positionV relativeFrom="paragraph">
                  <wp:posOffset>24130</wp:posOffset>
                </wp:positionV>
                <wp:extent cx="6045200" cy="55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045200" cy="558800"/>
                        </a:xfrm>
                        <a:prstGeom prst="rect">
                          <a:avLst/>
                        </a:prstGeom>
                        <a:solidFill>
                          <a:schemeClr val="lt1"/>
                        </a:solidFill>
                        <a:ln w="6350">
                          <a:noFill/>
                        </a:ln>
                      </wps:spPr>
                      <wps:txbx>
                        <w:txbxContent>
                          <w:p w14:paraId="53DEC9F1" w14:textId="5399EE70" w:rsidR="000128FC" w:rsidRPr="00EF2DBE" w:rsidRDefault="000128FC" w:rsidP="000128FC">
                            <w:pPr>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 xml:space="preserve">S10: Testis weights of </w:t>
                            </w:r>
                            <w:r w:rsidR="00B23659">
                              <w:rPr>
                                <w:rFonts w:ascii="Cambria" w:hAnsi="Cambria"/>
                                <w:b/>
                                <w:bCs/>
                                <w:sz w:val="20"/>
                                <w:szCs w:val="20"/>
                              </w:rPr>
                              <w:t>control</w:t>
                            </w:r>
                            <w:r>
                              <w:rPr>
                                <w:rFonts w:ascii="Cambria" w:hAnsi="Cambria"/>
                                <w:b/>
                                <w:bCs/>
                                <w:sz w:val="20"/>
                                <w:szCs w:val="20"/>
                              </w:rPr>
                              <w:t xml:space="preserve"> and </w:t>
                            </w:r>
                            <w:proofErr w:type="spellStart"/>
                            <w:r>
                              <w:rPr>
                                <w:rFonts w:ascii="Cambria" w:hAnsi="Cambria"/>
                                <w:b/>
                                <w:bCs/>
                                <w:i/>
                                <w:iCs/>
                                <w:sz w:val="20"/>
                                <w:szCs w:val="20"/>
                              </w:rPr>
                              <w:t>Prssly</w:t>
                            </w:r>
                            <w:proofErr w:type="spellEnd"/>
                            <w:r>
                              <w:rPr>
                                <w:rFonts w:ascii="Cambria" w:hAnsi="Cambria"/>
                                <w:b/>
                                <w:bCs/>
                                <w:i/>
                                <w:iCs/>
                                <w:sz w:val="20"/>
                                <w:szCs w:val="20"/>
                              </w:rPr>
                              <w:t xml:space="preserve"> </w:t>
                            </w:r>
                            <w:r>
                              <w:rPr>
                                <w:rFonts w:ascii="Cambria" w:hAnsi="Cambria"/>
                                <w:b/>
                                <w:bCs/>
                                <w:sz w:val="20"/>
                                <w:szCs w:val="20"/>
                              </w:rPr>
                              <w:t>mutant mice</w:t>
                            </w:r>
                            <w:r w:rsidRPr="00FD38C3">
                              <w:rPr>
                                <w:rFonts w:ascii="Cambria" w:hAnsi="Cambria"/>
                                <w:b/>
                                <w:bCs/>
                                <w:sz w:val="20"/>
                                <w:szCs w:val="20"/>
                              </w:rPr>
                              <w:t>.</w:t>
                            </w:r>
                            <w:r>
                              <w:rPr>
                                <w:rFonts w:ascii="Cambria" w:hAnsi="Cambria"/>
                                <w:sz w:val="20"/>
                                <w:szCs w:val="20"/>
                              </w:rPr>
                              <w:t xml:space="preserve">  Testis were collected at P60.  Mean and standard deviation are plotted.  Each testis is counted separately.  For mutants, 3 animals are delta407 and 4 animals are delta47.  P-value from unpaired t-test.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7081A" id="_x0000_t202" coordsize="21600,21600" o:spt="202" path="m,l,21600r21600,l21600,xe">
                <v:stroke joinstyle="miter"/>
                <v:path gradientshapeok="t" o:connecttype="rect"/>
              </v:shapetype>
              <v:shape id="Text Box 1" o:spid="_x0000_s1035" type="#_x0000_t202" style="position:absolute;margin-left:0;margin-top:1.9pt;width:476pt;height: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" fillcolor="white [3201]" stroked="f" strokeweight=".5pt">
                <v:textbox>
                  <w:txbxContent>
                    <w:p w14:paraId="53DEC9F1" w14:textId="5399EE70" w:rsidR="000128FC" w:rsidRPr="00EF2DBE" w:rsidRDefault="000128FC" w:rsidP="000128FC">
                      <w:pPr>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 xml:space="preserve">S10: Testis weights of </w:t>
                      </w:r>
                      <w:r w:rsidR="00B23659">
                        <w:rPr>
                          <w:rFonts w:ascii="Cambria" w:hAnsi="Cambria"/>
                          <w:b/>
                          <w:bCs/>
                          <w:sz w:val="20"/>
                          <w:szCs w:val="20"/>
                        </w:rPr>
                        <w:t>control</w:t>
                      </w:r>
                      <w:r>
                        <w:rPr>
                          <w:rFonts w:ascii="Cambria" w:hAnsi="Cambria"/>
                          <w:b/>
                          <w:bCs/>
                          <w:sz w:val="20"/>
                          <w:szCs w:val="20"/>
                        </w:rPr>
                        <w:t xml:space="preserve"> and </w:t>
                      </w:r>
                      <w:proofErr w:type="spellStart"/>
                      <w:r>
                        <w:rPr>
                          <w:rFonts w:ascii="Cambria" w:hAnsi="Cambria"/>
                          <w:b/>
                          <w:bCs/>
                          <w:i/>
                          <w:iCs/>
                          <w:sz w:val="20"/>
                          <w:szCs w:val="20"/>
                        </w:rPr>
                        <w:t>Prssly</w:t>
                      </w:r>
                      <w:proofErr w:type="spellEnd"/>
                      <w:r>
                        <w:rPr>
                          <w:rFonts w:ascii="Cambria" w:hAnsi="Cambria"/>
                          <w:b/>
                          <w:bCs/>
                          <w:i/>
                          <w:iCs/>
                          <w:sz w:val="20"/>
                          <w:szCs w:val="20"/>
                        </w:rPr>
                        <w:t xml:space="preserve"> </w:t>
                      </w:r>
                      <w:r>
                        <w:rPr>
                          <w:rFonts w:ascii="Cambria" w:hAnsi="Cambria"/>
                          <w:b/>
                          <w:bCs/>
                          <w:sz w:val="20"/>
                          <w:szCs w:val="20"/>
                        </w:rPr>
                        <w:t>mutant mice</w:t>
                      </w:r>
                      <w:r w:rsidRPr="00FD38C3">
                        <w:rPr>
                          <w:rFonts w:ascii="Cambria" w:hAnsi="Cambria"/>
                          <w:b/>
                          <w:bCs/>
                          <w:sz w:val="20"/>
                          <w:szCs w:val="20"/>
                        </w:rPr>
                        <w:t>.</w:t>
                      </w:r>
                      <w:r>
                        <w:rPr>
                          <w:rFonts w:ascii="Cambria" w:hAnsi="Cambria"/>
                          <w:sz w:val="20"/>
                          <w:szCs w:val="20"/>
                        </w:rPr>
                        <w:t xml:space="preserve">  Testis were collected at P60.  Mean and standard deviation are plotted.  Each testis is counted separately.  For mutants, 3 animals are delta407 and 4 animals are delta47.  P-value from unpaired t-test.    </w:t>
                      </w:r>
                    </w:p>
                  </w:txbxContent>
                </v:textbox>
              </v:shape>
            </w:pict>
          </mc:Fallback>
        </mc:AlternateContent>
      </w:r>
    </w:p>
    <w:p w14:paraId="2553A6E1" w14:textId="2D86935D" w:rsidR="000128FC" w:rsidRDefault="000128FC">
      <w:pPr>
        <w:rPr>
          <w:rFonts w:cstheme="minorHAnsi"/>
        </w:rPr>
      </w:pPr>
    </w:p>
    <w:p w14:paraId="4EC382F4" w14:textId="203F7C15" w:rsidR="000128FC" w:rsidRDefault="000128FC">
      <w:pPr>
        <w:rPr>
          <w:rFonts w:cstheme="minorHAnsi"/>
        </w:rPr>
      </w:pPr>
    </w:p>
    <w:p w14:paraId="00B0F8AF" w14:textId="2584FFE5" w:rsidR="000128FC" w:rsidRDefault="000128FC">
      <w:pPr>
        <w:rPr>
          <w:rFonts w:cstheme="minorHAnsi"/>
        </w:rPr>
      </w:pPr>
    </w:p>
    <w:p w14:paraId="796B9564" w14:textId="31F4A8AA" w:rsidR="000128FC" w:rsidRDefault="000128FC" w:rsidP="000128FC">
      <w:pPr>
        <w:jc w:val="center"/>
        <w:rPr>
          <w:rFonts w:cstheme="minorHAnsi"/>
        </w:rPr>
      </w:pPr>
      <w:r>
        <w:rPr>
          <w:rFonts w:cstheme="minorHAnsi"/>
          <w:noProof/>
        </w:rPr>
        <w:drawing>
          <wp:inline distT="0" distB="0" distL="0" distR="0" wp14:anchorId="11F74905" wp14:editId="3EC59F62">
            <wp:extent cx="2721235" cy="2755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63762" cy="2798969"/>
                    </a:xfrm>
                    <a:prstGeom prst="rect">
                      <a:avLst/>
                    </a:prstGeom>
                  </pic:spPr>
                </pic:pic>
              </a:graphicData>
            </a:graphic>
          </wp:inline>
        </w:drawing>
      </w:r>
    </w:p>
    <w:p w14:paraId="0AD4B91E" w14:textId="1DCE7756" w:rsidR="000128FC" w:rsidRDefault="000128FC">
      <w:pPr>
        <w:rPr>
          <w:rFonts w:cstheme="minorHAnsi"/>
        </w:rPr>
      </w:pPr>
    </w:p>
    <w:p w14:paraId="14C4E401" w14:textId="606BB1F5" w:rsidR="000128FC" w:rsidRDefault="000128FC">
      <w:pPr>
        <w:rPr>
          <w:rFonts w:cstheme="minorHAnsi"/>
        </w:rPr>
      </w:pPr>
    </w:p>
    <w:p w14:paraId="1E96FBAB" w14:textId="214185AC" w:rsidR="000128FC" w:rsidRDefault="000128FC">
      <w:pPr>
        <w:rPr>
          <w:rFonts w:cstheme="minorHAnsi"/>
        </w:rPr>
      </w:pPr>
    </w:p>
    <w:p w14:paraId="69B1D3F3" w14:textId="661D0185" w:rsidR="000128FC" w:rsidRDefault="000128FC">
      <w:pPr>
        <w:rPr>
          <w:rFonts w:cstheme="minorHAnsi"/>
        </w:rPr>
      </w:pPr>
    </w:p>
    <w:p w14:paraId="01D028E8" w14:textId="5161CD1A" w:rsidR="000128FC" w:rsidRDefault="000128FC">
      <w:pPr>
        <w:rPr>
          <w:rFonts w:cstheme="minorHAnsi"/>
        </w:rPr>
      </w:pPr>
    </w:p>
    <w:p w14:paraId="7848EFD0" w14:textId="2A20737C" w:rsidR="000128FC" w:rsidRDefault="000128FC">
      <w:pPr>
        <w:rPr>
          <w:rFonts w:cstheme="minorHAnsi"/>
        </w:rPr>
      </w:pPr>
    </w:p>
    <w:p w14:paraId="2212452E" w14:textId="77777777" w:rsidR="000128FC" w:rsidRDefault="000128FC">
      <w:pPr>
        <w:rPr>
          <w:rFonts w:cstheme="minorHAnsi"/>
        </w:rPr>
      </w:pPr>
    </w:p>
    <w:p w14:paraId="35DBAEFE" w14:textId="756A1BE1" w:rsidR="00744E35" w:rsidRDefault="00744E35">
      <w:pPr>
        <w:rPr>
          <w:rFonts w:cstheme="minorHAnsi"/>
        </w:rPr>
      </w:pPr>
    </w:p>
    <w:p w14:paraId="59823457" w14:textId="731EDEBF" w:rsidR="000128FC" w:rsidRDefault="000128FC" w:rsidP="00744E35">
      <w:pPr>
        <w:jc w:val="center"/>
        <w:rPr>
          <w:rFonts w:cstheme="minorHAnsi"/>
        </w:rPr>
      </w:pPr>
    </w:p>
    <w:p w14:paraId="025429DF" w14:textId="07CB41D2" w:rsidR="000128FC" w:rsidRDefault="000128FC" w:rsidP="00744E35">
      <w:pPr>
        <w:jc w:val="center"/>
        <w:rPr>
          <w:rFonts w:cstheme="minorHAnsi"/>
        </w:rPr>
      </w:pPr>
    </w:p>
    <w:p w14:paraId="1BA8D01C" w14:textId="36448C34" w:rsidR="000128FC" w:rsidRDefault="000128FC" w:rsidP="00744E35">
      <w:pPr>
        <w:jc w:val="center"/>
        <w:rPr>
          <w:rFonts w:cstheme="minorHAnsi"/>
        </w:rPr>
      </w:pPr>
    </w:p>
    <w:p w14:paraId="7EC36C0C" w14:textId="2A14FB4D" w:rsidR="000128FC" w:rsidRDefault="000128FC" w:rsidP="00744E35">
      <w:pPr>
        <w:jc w:val="center"/>
        <w:rPr>
          <w:rFonts w:cstheme="minorHAnsi"/>
        </w:rPr>
      </w:pPr>
    </w:p>
    <w:p w14:paraId="01F98507" w14:textId="5C711F07" w:rsidR="000128FC" w:rsidRDefault="000128FC" w:rsidP="00744E35">
      <w:pPr>
        <w:jc w:val="center"/>
        <w:rPr>
          <w:rFonts w:cstheme="minorHAnsi"/>
        </w:rPr>
      </w:pPr>
    </w:p>
    <w:p w14:paraId="7AC0464E" w14:textId="3D560B5B" w:rsidR="000128FC" w:rsidRDefault="000128FC" w:rsidP="00744E35">
      <w:pPr>
        <w:jc w:val="center"/>
        <w:rPr>
          <w:rFonts w:cstheme="minorHAnsi"/>
        </w:rPr>
      </w:pPr>
    </w:p>
    <w:p w14:paraId="28FE86FD" w14:textId="478D6516" w:rsidR="000128FC" w:rsidRDefault="000128FC" w:rsidP="00744E35">
      <w:pPr>
        <w:jc w:val="center"/>
        <w:rPr>
          <w:rFonts w:cstheme="minorHAnsi"/>
        </w:rPr>
      </w:pPr>
    </w:p>
    <w:p w14:paraId="166BDA48" w14:textId="42A1B51A" w:rsidR="000128FC" w:rsidRDefault="000128FC" w:rsidP="00744E35">
      <w:pPr>
        <w:jc w:val="center"/>
        <w:rPr>
          <w:rFonts w:cstheme="minorHAnsi"/>
        </w:rPr>
      </w:pPr>
    </w:p>
    <w:p w14:paraId="50AD8215" w14:textId="2B643F17" w:rsidR="000128FC" w:rsidRDefault="000128FC" w:rsidP="00744E35">
      <w:pPr>
        <w:jc w:val="center"/>
        <w:rPr>
          <w:rFonts w:cstheme="minorHAnsi"/>
        </w:rPr>
      </w:pPr>
    </w:p>
    <w:p w14:paraId="3FD51891" w14:textId="6D1C49E4" w:rsidR="000128FC" w:rsidRDefault="000128FC" w:rsidP="00744E35">
      <w:pPr>
        <w:jc w:val="center"/>
        <w:rPr>
          <w:rFonts w:cstheme="minorHAnsi"/>
        </w:rPr>
      </w:pPr>
    </w:p>
    <w:p w14:paraId="714B9A26" w14:textId="7C659A6A" w:rsidR="000128FC" w:rsidRDefault="000128FC" w:rsidP="00744E35">
      <w:pPr>
        <w:jc w:val="center"/>
        <w:rPr>
          <w:rFonts w:cstheme="minorHAnsi"/>
        </w:rPr>
      </w:pPr>
    </w:p>
    <w:p w14:paraId="60E1C306" w14:textId="5003BA62" w:rsidR="000128FC" w:rsidRDefault="000128FC" w:rsidP="00744E35">
      <w:pPr>
        <w:jc w:val="center"/>
        <w:rPr>
          <w:rFonts w:cstheme="minorHAnsi"/>
        </w:rPr>
      </w:pPr>
    </w:p>
    <w:p w14:paraId="3A122F72" w14:textId="66B30D31" w:rsidR="000128FC" w:rsidRDefault="000128FC" w:rsidP="00744E35">
      <w:pPr>
        <w:jc w:val="center"/>
        <w:rPr>
          <w:rFonts w:cstheme="minorHAnsi"/>
        </w:rPr>
      </w:pPr>
    </w:p>
    <w:p w14:paraId="7E0DF666" w14:textId="78B2B2F1" w:rsidR="000128FC" w:rsidRDefault="000128FC" w:rsidP="00744E35">
      <w:pPr>
        <w:jc w:val="center"/>
        <w:rPr>
          <w:rFonts w:cstheme="minorHAnsi"/>
        </w:rPr>
      </w:pPr>
    </w:p>
    <w:p w14:paraId="7A87CC8C" w14:textId="46BF0095" w:rsidR="000128FC" w:rsidRDefault="000128FC" w:rsidP="00744E35">
      <w:pPr>
        <w:jc w:val="center"/>
        <w:rPr>
          <w:rFonts w:cstheme="minorHAnsi"/>
        </w:rPr>
      </w:pPr>
    </w:p>
    <w:p w14:paraId="3C73FCD0" w14:textId="0DDEE65C" w:rsidR="000128FC" w:rsidRDefault="000128FC" w:rsidP="00744E35">
      <w:pPr>
        <w:jc w:val="center"/>
        <w:rPr>
          <w:rFonts w:cstheme="minorHAnsi"/>
        </w:rPr>
      </w:pPr>
    </w:p>
    <w:p w14:paraId="1EE3AEDE" w14:textId="7D887DD2" w:rsidR="000128FC" w:rsidRDefault="000128FC" w:rsidP="00744E35">
      <w:pPr>
        <w:jc w:val="center"/>
        <w:rPr>
          <w:rFonts w:cstheme="minorHAnsi"/>
        </w:rPr>
      </w:pPr>
    </w:p>
    <w:p w14:paraId="09C4A400" w14:textId="02BC82AC" w:rsidR="000128FC" w:rsidRDefault="000128FC" w:rsidP="005609B5">
      <w:pPr>
        <w:rPr>
          <w:rFonts w:cstheme="minorHAnsi"/>
        </w:rPr>
      </w:pPr>
      <w:r>
        <w:rPr>
          <w:rFonts w:ascii="Cambria" w:hAnsi="Cambria" w:cstheme="minorHAnsi"/>
          <w:noProof/>
          <w:sz w:val="22"/>
          <w:szCs w:val="22"/>
        </w:rPr>
        <mc:AlternateContent>
          <mc:Choice Requires="wps">
            <w:drawing>
              <wp:anchor distT="0" distB="0" distL="114300" distR="114300" simplePos="0" relativeHeight="251674624" behindDoc="0" locked="0" layoutInCell="1" allowOverlap="1" wp14:anchorId="7479B50B" wp14:editId="32A55D26">
                <wp:simplePos x="0" y="0"/>
                <wp:positionH relativeFrom="column">
                  <wp:posOffset>-57150</wp:posOffset>
                </wp:positionH>
                <wp:positionV relativeFrom="paragraph">
                  <wp:posOffset>-440055</wp:posOffset>
                </wp:positionV>
                <wp:extent cx="6045200" cy="584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45200" cy="584200"/>
                        </a:xfrm>
                        <a:prstGeom prst="rect">
                          <a:avLst/>
                        </a:prstGeom>
                        <a:solidFill>
                          <a:schemeClr val="lt1"/>
                        </a:solidFill>
                        <a:ln w="6350">
                          <a:noFill/>
                        </a:ln>
                      </wps:spPr>
                      <wps:txbx>
                        <w:txbxContent>
                          <w:p w14:paraId="318D1AC5" w14:textId="5D51C5CB" w:rsidR="00890635" w:rsidRPr="00EF2DBE" w:rsidRDefault="00890635" w:rsidP="00890635">
                            <w:pPr>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w:t>
                            </w:r>
                            <w:r w:rsidR="00744E35">
                              <w:rPr>
                                <w:rFonts w:ascii="Cambria" w:hAnsi="Cambria"/>
                                <w:b/>
                                <w:bCs/>
                                <w:sz w:val="20"/>
                                <w:szCs w:val="20"/>
                              </w:rPr>
                              <w:t>1</w:t>
                            </w:r>
                            <w:r w:rsidR="000128FC">
                              <w:rPr>
                                <w:rFonts w:ascii="Cambria" w:hAnsi="Cambria"/>
                                <w:b/>
                                <w:bCs/>
                                <w:sz w:val="20"/>
                                <w:szCs w:val="20"/>
                              </w:rPr>
                              <w:t>1</w:t>
                            </w:r>
                            <w:r>
                              <w:rPr>
                                <w:rFonts w:ascii="Cambria" w:hAnsi="Cambria"/>
                                <w:b/>
                                <w:bCs/>
                                <w:sz w:val="20"/>
                                <w:szCs w:val="20"/>
                              </w:rPr>
                              <w:t xml:space="preserve">: Testis histology of </w:t>
                            </w:r>
                            <w:r w:rsidR="00B23659">
                              <w:rPr>
                                <w:rFonts w:ascii="Cambria" w:hAnsi="Cambria"/>
                                <w:b/>
                                <w:bCs/>
                                <w:sz w:val="20"/>
                                <w:szCs w:val="20"/>
                              </w:rPr>
                              <w:t>control</w:t>
                            </w:r>
                            <w:r>
                              <w:rPr>
                                <w:rFonts w:ascii="Cambria" w:hAnsi="Cambria"/>
                                <w:b/>
                                <w:bCs/>
                                <w:sz w:val="20"/>
                                <w:szCs w:val="20"/>
                              </w:rPr>
                              <w:t xml:space="preserve"> and </w:t>
                            </w:r>
                            <w:proofErr w:type="spellStart"/>
                            <w:r>
                              <w:rPr>
                                <w:rFonts w:ascii="Cambria" w:hAnsi="Cambria"/>
                                <w:b/>
                                <w:bCs/>
                                <w:i/>
                                <w:iCs/>
                                <w:sz w:val="20"/>
                                <w:szCs w:val="20"/>
                              </w:rPr>
                              <w:t>Prssly</w:t>
                            </w:r>
                            <w:proofErr w:type="spellEnd"/>
                            <w:r>
                              <w:rPr>
                                <w:rFonts w:ascii="Cambria" w:hAnsi="Cambria"/>
                                <w:b/>
                                <w:bCs/>
                                <w:i/>
                                <w:iCs/>
                                <w:sz w:val="20"/>
                                <w:szCs w:val="20"/>
                              </w:rPr>
                              <w:t xml:space="preserve"> </w:t>
                            </w:r>
                            <w:r>
                              <w:rPr>
                                <w:rFonts w:ascii="Cambria" w:hAnsi="Cambria"/>
                                <w:b/>
                                <w:bCs/>
                                <w:sz w:val="20"/>
                                <w:szCs w:val="20"/>
                              </w:rPr>
                              <w:t>mutant mice</w:t>
                            </w:r>
                            <w:r w:rsidRPr="00FD38C3">
                              <w:rPr>
                                <w:rFonts w:ascii="Cambria" w:hAnsi="Cambria"/>
                                <w:b/>
                                <w:bCs/>
                                <w:sz w:val="20"/>
                                <w:szCs w:val="20"/>
                              </w:rPr>
                              <w:t>.</w:t>
                            </w:r>
                            <w:r>
                              <w:rPr>
                                <w:rFonts w:ascii="Cambria" w:hAnsi="Cambria"/>
                                <w:sz w:val="20"/>
                                <w:szCs w:val="20"/>
                              </w:rPr>
                              <w:t xml:space="preserve">  Testis samples were collected at P60.  Sections were stained with PAS and fixed with </w:t>
                            </w:r>
                            <w:proofErr w:type="spellStart"/>
                            <w:r>
                              <w:rPr>
                                <w:rFonts w:ascii="Cambria" w:hAnsi="Cambria"/>
                                <w:sz w:val="20"/>
                                <w:szCs w:val="20"/>
                              </w:rPr>
                              <w:t>Bouin’s</w:t>
                            </w:r>
                            <w:proofErr w:type="spellEnd"/>
                            <w:r>
                              <w:rPr>
                                <w:rFonts w:ascii="Cambria" w:hAnsi="Cambria"/>
                                <w:sz w:val="20"/>
                                <w:szCs w:val="20"/>
                              </w:rPr>
                              <w:t>.  Scale bar = 100</w:t>
                            </w:r>
                            <w:r>
                              <w:rPr>
                                <w:rFonts w:ascii="Symbol" w:hAnsi="Symbol"/>
                                <w:sz w:val="20"/>
                                <w:szCs w:val="20"/>
                              </w:rPr>
                              <w:t>m</w:t>
                            </w:r>
                            <w:r>
                              <w:rPr>
                                <w:rFonts w:ascii="Cambria" w:hAnsi="Cambria"/>
                                <w:sz w:val="20"/>
                                <w:szCs w:val="20"/>
                              </w:rPr>
                              <w:t>m (10X magnification) and 50</w:t>
                            </w:r>
                            <w:r>
                              <w:rPr>
                                <w:rFonts w:ascii="Symbol" w:hAnsi="Symbol"/>
                                <w:sz w:val="20"/>
                                <w:szCs w:val="20"/>
                              </w:rPr>
                              <w:t>m</w:t>
                            </w:r>
                            <w:r>
                              <w:rPr>
                                <w:rFonts w:ascii="Cambria" w:hAnsi="Cambria"/>
                                <w:sz w:val="20"/>
                                <w:szCs w:val="20"/>
                              </w:rPr>
                              <w:t xml:space="preserve">m (40X magnification)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B50B" id="Text Box 11" o:spid="_x0000_s1036" type="#_x0000_t202" style="position:absolute;margin-left:-4.5pt;margin-top:-34.65pt;width:476pt;height: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" fillcolor="white [3201]" stroked="f" strokeweight=".5pt">
                <v:textbox>
                  <w:txbxContent>
                    <w:p w14:paraId="318D1AC5" w14:textId="5D51C5CB" w:rsidR="00890635" w:rsidRPr="00EF2DBE" w:rsidRDefault="00890635" w:rsidP="00890635">
                      <w:pPr>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w:t>
                      </w:r>
                      <w:r w:rsidR="00744E35">
                        <w:rPr>
                          <w:rFonts w:ascii="Cambria" w:hAnsi="Cambria"/>
                          <w:b/>
                          <w:bCs/>
                          <w:sz w:val="20"/>
                          <w:szCs w:val="20"/>
                        </w:rPr>
                        <w:t>1</w:t>
                      </w:r>
                      <w:r w:rsidR="000128FC">
                        <w:rPr>
                          <w:rFonts w:ascii="Cambria" w:hAnsi="Cambria"/>
                          <w:b/>
                          <w:bCs/>
                          <w:sz w:val="20"/>
                          <w:szCs w:val="20"/>
                        </w:rPr>
                        <w:t>1</w:t>
                      </w:r>
                      <w:r>
                        <w:rPr>
                          <w:rFonts w:ascii="Cambria" w:hAnsi="Cambria"/>
                          <w:b/>
                          <w:bCs/>
                          <w:sz w:val="20"/>
                          <w:szCs w:val="20"/>
                        </w:rPr>
                        <w:t xml:space="preserve">: Testis histology of </w:t>
                      </w:r>
                      <w:r w:rsidR="00B23659">
                        <w:rPr>
                          <w:rFonts w:ascii="Cambria" w:hAnsi="Cambria"/>
                          <w:b/>
                          <w:bCs/>
                          <w:sz w:val="20"/>
                          <w:szCs w:val="20"/>
                        </w:rPr>
                        <w:t>control</w:t>
                      </w:r>
                      <w:r>
                        <w:rPr>
                          <w:rFonts w:ascii="Cambria" w:hAnsi="Cambria"/>
                          <w:b/>
                          <w:bCs/>
                          <w:sz w:val="20"/>
                          <w:szCs w:val="20"/>
                        </w:rPr>
                        <w:t xml:space="preserve"> and </w:t>
                      </w:r>
                      <w:proofErr w:type="spellStart"/>
                      <w:r>
                        <w:rPr>
                          <w:rFonts w:ascii="Cambria" w:hAnsi="Cambria"/>
                          <w:b/>
                          <w:bCs/>
                          <w:i/>
                          <w:iCs/>
                          <w:sz w:val="20"/>
                          <w:szCs w:val="20"/>
                        </w:rPr>
                        <w:t>Prssly</w:t>
                      </w:r>
                      <w:proofErr w:type="spellEnd"/>
                      <w:r>
                        <w:rPr>
                          <w:rFonts w:ascii="Cambria" w:hAnsi="Cambria"/>
                          <w:b/>
                          <w:bCs/>
                          <w:i/>
                          <w:iCs/>
                          <w:sz w:val="20"/>
                          <w:szCs w:val="20"/>
                        </w:rPr>
                        <w:t xml:space="preserve"> </w:t>
                      </w:r>
                      <w:r>
                        <w:rPr>
                          <w:rFonts w:ascii="Cambria" w:hAnsi="Cambria"/>
                          <w:b/>
                          <w:bCs/>
                          <w:sz w:val="20"/>
                          <w:szCs w:val="20"/>
                        </w:rPr>
                        <w:t>mutant mice</w:t>
                      </w:r>
                      <w:r w:rsidRPr="00FD38C3">
                        <w:rPr>
                          <w:rFonts w:ascii="Cambria" w:hAnsi="Cambria"/>
                          <w:b/>
                          <w:bCs/>
                          <w:sz w:val="20"/>
                          <w:szCs w:val="20"/>
                        </w:rPr>
                        <w:t>.</w:t>
                      </w:r>
                      <w:r>
                        <w:rPr>
                          <w:rFonts w:ascii="Cambria" w:hAnsi="Cambria"/>
                          <w:sz w:val="20"/>
                          <w:szCs w:val="20"/>
                        </w:rPr>
                        <w:t xml:space="preserve">  Testis samples were collected at P60.  Sections were stained with PAS and fixed with </w:t>
                      </w:r>
                      <w:proofErr w:type="spellStart"/>
                      <w:r>
                        <w:rPr>
                          <w:rFonts w:ascii="Cambria" w:hAnsi="Cambria"/>
                          <w:sz w:val="20"/>
                          <w:szCs w:val="20"/>
                        </w:rPr>
                        <w:t>Bouin’s</w:t>
                      </w:r>
                      <w:proofErr w:type="spellEnd"/>
                      <w:r>
                        <w:rPr>
                          <w:rFonts w:ascii="Cambria" w:hAnsi="Cambria"/>
                          <w:sz w:val="20"/>
                          <w:szCs w:val="20"/>
                        </w:rPr>
                        <w:t>.  Scale bar = 100</w:t>
                      </w:r>
                      <w:r>
                        <w:rPr>
                          <w:rFonts w:ascii="Symbol" w:hAnsi="Symbol"/>
                          <w:sz w:val="20"/>
                          <w:szCs w:val="20"/>
                        </w:rPr>
                        <w:t>m</w:t>
                      </w:r>
                      <w:r>
                        <w:rPr>
                          <w:rFonts w:ascii="Cambria" w:hAnsi="Cambria"/>
                          <w:sz w:val="20"/>
                          <w:szCs w:val="20"/>
                        </w:rPr>
                        <w:t>m (10X magnification) and 50</w:t>
                      </w:r>
                      <w:r>
                        <w:rPr>
                          <w:rFonts w:ascii="Symbol" w:hAnsi="Symbol"/>
                          <w:sz w:val="20"/>
                          <w:szCs w:val="20"/>
                        </w:rPr>
                        <w:t>m</w:t>
                      </w:r>
                      <w:r>
                        <w:rPr>
                          <w:rFonts w:ascii="Cambria" w:hAnsi="Cambria"/>
                          <w:sz w:val="20"/>
                          <w:szCs w:val="20"/>
                        </w:rPr>
                        <w:t xml:space="preserve">m (40X magnification)  </w:t>
                      </w:r>
                    </w:p>
                  </w:txbxContent>
                </v:textbox>
              </v:shape>
            </w:pict>
          </mc:Fallback>
        </mc:AlternateContent>
      </w:r>
    </w:p>
    <w:p w14:paraId="662E049B" w14:textId="2A17C6CA" w:rsidR="00744E35" w:rsidRDefault="00B23659" w:rsidP="00744E35">
      <w:pPr>
        <w:jc w:val="center"/>
        <w:rPr>
          <w:rFonts w:cstheme="minorHAnsi"/>
        </w:rPr>
      </w:pPr>
      <w:r>
        <w:rPr>
          <w:rFonts w:cstheme="minorHAnsi"/>
          <w:noProof/>
        </w:rPr>
        <w:lastRenderedPageBreak/>
        <w:drawing>
          <wp:inline distT="0" distB="0" distL="0" distR="0" wp14:anchorId="6D31F145" wp14:editId="0E55799D">
            <wp:extent cx="4647084" cy="75311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0958" cy="7537378"/>
                    </a:xfrm>
                    <a:prstGeom prst="rect">
                      <a:avLst/>
                    </a:prstGeom>
                  </pic:spPr>
                </pic:pic>
              </a:graphicData>
            </a:graphic>
          </wp:inline>
        </w:drawing>
      </w:r>
    </w:p>
    <w:p w14:paraId="777754E1" w14:textId="1F2E86E1" w:rsidR="00321F61" w:rsidRDefault="000128FC" w:rsidP="00744E35">
      <w:pPr>
        <w:jc w:val="center"/>
        <w:rPr>
          <w:rFonts w:cstheme="minorHAnsi"/>
        </w:rPr>
      </w:pPr>
      <w:r>
        <w:rPr>
          <w:rFonts w:ascii="Cambria" w:hAnsi="Cambria" w:cstheme="minorHAnsi"/>
          <w:noProof/>
          <w:sz w:val="22"/>
          <w:szCs w:val="22"/>
        </w:rPr>
        <mc:AlternateContent>
          <mc:Choice Requires="wps">
            <w:drawing>
              <wp:anchor distT="0" distB="0" distL="114300" distR="114300" simplePos="0" relativeHeight="251682816" behindDoc="0" locked="0" layoutInCell="1" allowOverlap="1" wp14:anchorId="3E6609DC" wp14:editId="1638A95E">
                <wp:simplePos x="0" y="0"/>
                <wp:positionH relativeFrom="column">
                  <wp:posOffset>50800</wp:posOffset>
                </wp:positionH>
                <wp:positionV relativeFrom="paragraph">
                  <wp:posOffset>-57785</wp:posOffset>
                </wp:positionV>
                <wp:extent cx="5943600" cy="47625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5943600" cy="476250"/>
                        </a:xfrm>
                        <a:prstGeom prst="rect">
                          <a:avLst/>
                        </a:prstGeom>
                        <a:solidFill>
                          <a:schemeClr val="lt1"/>
                        </a:solidFill>
                        <a:ln w="6350">
                          <a:noFill/>
                        </a:ln>
                      </wps:spPr>
                      <wps:txbx>
                        <w:txbxContent>
                          <w:p w14:paraId="5308E52B" w14:textId="22C5477B" w:rsidR="001A2573" w:rsidRPr="00A9680D" w:rsidRDefault="001A2573" w:rsidP="001A2573">
                            <w:pPr>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S1</w:t>
                            </w:r>
                            <w:r w:rsidR="00BF38E7">
                              <w:rPr>
                                <w:rFonts w:ascii="Cambria" w:hAnsi="Cambria"/>
                                <w:b/>
                                <w:bCs/>
                                <w:sz w:val="20"/>
                                <w:szCs w:val="20"/>
                              </w:rPr>
                              <w:t>2</w:t>
                            </w:r>
                            <w:r>
                              <w:rPr>
                                <w:rFonts w:ascii="Cambria" w:hAnsi="Cambria"/>
                                <w:b/>
                                <w:bCs/>
                                <w:sz w:val="20"/>
                                <w:szCs w:val="20"/>
                              </w:rPr>
                              <w:t xml:space="preserve">: Litter sizes in </w:t>
                            </w:r>
                            <w:proofErr w:type="spellStart"/>
                            <w:r>
                              <w:rPr>
                                <w:rFonts w:ascii="Cambria" w:hAnsi="Cambria"/>
                                <w:b/>
                                <w:bCs/>
                                <w:i/>
                                <w:iCs/>
                                <w:sz w:val="20"/>
                                <w:szCs w:val="20"/>
                              </w:rPr>
                              <w:t>Prssly</w:t>
                            </w:r>
                            <w:proofErr w:type="spellEnd"/>
                            <w:r>
                              <w:rPr>
                                <w:rFonts w:ascii="Cambria" w:hAnsi="Cambria"/>
                                <w:b/>
                                <w:bCs/>
                                <w:i/>
                                <w:iCs/>
                                <w:sz w:val="20"/>
                                <w:szCs w:val="20"/>
                              </w:rPr>
                              <w:t xml:space="preserve"> </w:t>
                            </w:r>
                            <w:r>
                              <w:rPr>
                                <w:rFonts w:ascii="Cambria" w:hAnsi="Cambria"/>
                                <w:b/>
                                <w:bCs/>
                                <w:sz w:val="20"/>
                                <w:szCs w:val="20"/>
                              </w:rPr>
                              <w:t>mutants and controls</w:t>
                            </w:r>
                            <w:r w:rsidRPr="00FD38C3">
                              <w:rPr>
                                <w:rFonts w:ascii="Cambria" w:hAnsi="Cambria"/>
                                <w:b/>
                                <w:bCs/>
                                <w:sz w:val="20"/>
                                <w:szCs w:val="20"/>
                              </w:rPr>
                              <w:t>.</w:t>
                            </w:r>
                            <w:r>
                              <w:rPr>
                                <w:rFonts w:ascii="Cambria" w:hAnsi="Cambria"/>
                                <w:sz w:val="20"/>
                                <w:szCs w:val="20"/>
                              </w:rPr>
                              <w:t xml:space="preserve">  P-values are from unpaired t-test; only statistically significant p-values are shown.</w:t>
                            </w:r>
                            <w:r w:rsidRPr="00A9680D">
                              <w:rPr>
                                <w:rFonts w:ascii="Cambria" w:hAnsi="Cambria"/>
                                <w:sz w:val="20"/>
                                <w:szCs w:val="20"/>
                              </w:rPr>
                              <w:t xml:space="preserve"> </w:t>
                            </w:r>
                          </w:p>
                          <w:p w14:paraId="174C8F6B" w14:textId="77777777" w:rsidR="001A2573" w:rsidRPr="00EF2DBE" w:rsidRDefault="001A2573" w:rsidP="001A2573">
                            <w:pPr>
                              <w:ind w:left="180"/>
                              <w:rPr>
                                <w:rFonts w:ascii="Cambria" w:hAnsi="Cambr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09DC" id="Text Box 8" o:spid="_x0000_s1037" type="#_x0000_t202" style="position:absolute;left:0;text-align:left;margin-left:4pt;margin-top:-4.55pt;width:468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" fillcolor="white [3201]" stroked="f" strokeweight=".5pt">
                <v:textbox>
                  <w:txbxContent>
                    <w:p w14:paraId="5308E52B" w14:textId="22C5477B" w:rsidR="001A2573" w:rsidRPr="00A9680D" w:rsidRDefault="001A2573" w:rsidP="001A2573">
                      <w:pPr>
                        <w:rPr>
                          <w:rFonts w:ascii="Cambria" w:hAnsi="Cambria"/>
                          <w:sz w:val="20"/>
                          <w:szCs w:val="20"/>
                        </w:rPr>
                      </w:pPr>
                      <w:r w:rsidRPr="00EF2DBE">
                        <w:rPr>
                          <w:rFonts w:ascii="Cambria" w:hAnsi="Cambria"/>
                          <w:b/>
                          <w:bCs/>
                          <w:sz w:val="20"/>
                          <w:szCs w:val="20"/>
                        </w:rPr>
                        <w:t>Fig</w:t>
                      </w:r>
                      <w:r>
                        <w:rPr>
                          <w:rFonts w:ascii="Cambria" w:hAnsi="Cambria"/>
                          <w:b/>
                          <w:bCs/>
                          <w:sz w:val="20"/>
                          <w:szCs w:val="20"/>
                        </w:rPr>
                        <w:t>.</w:t>
                      </w:r>
                      <w:r w:rsidRPr="00EF2DBE">
                        <w:rPr>
                          <w:rFonts w:ascii="Cambria" w:hAnsi="Cambria"/>
                          <w:b/>
                          <w:bCs/>
                          <w:sz w:val="20"/>
                          <w:szCs w:val="20"/>
                        </w:rPr>
                        <w:t xml:space="preserve"> </w:t>
                      </w:r>
                      <w:r>
                        <w:rPr>
                          <w:rFonts w:ascii="Cambria" w:hAnsi="Cambria"/>
                          <w:b/>
                          <w:bCs/>
                          <w:sz w:val="20"/>
                          <w:szCs w:val="20"/>
                        </w:rPr>
                        <w:t>S1</w:t>
                      </w:r>
                      <w:r w:rsidR="00BF38E7">
                        <w:rPr>
                          <w:rFonts w:ascii="Cambria" w:hAnsi="Cambria"/>
                          <w:b/>
                          <w:bCs/>
                          <w:sz w:val="20"/>
                          <w:szCs w:val="20"/>
                        </w:rPr>
                        <w:t>2</w:t>
                      </w:r>
                      <w:r>
                        <w:rPr>
                          <w:rFonts w:ascii="Cambria" w:hAnsi="Cambria"/>
                          <w:b/>
                          <w:bCs/>
                          <w:sz w:val="20"/>
                          <w:szCs w:val="20"/>
                        </w:rPr>
                        <w:t xml:space="preserve">: Litter sizes in </w:t>
                      </w:r>
                      <w:proofErr w:type="spellStart"/>
                      <w:r>
                        <w:rPr>
                          <w:rFonts w:ascii="Cambria" w:hAnsi="Cambria"/>
                          <w:b/>
                          <w:bCs/>
                          <w:i/>
                          <w:iCs/>
                          <w:sz w:val="20"/>
                          <w:szCs w:val="20"/>
                        </w:rPr>
                        <w:t>Prssly</w:t>
                      </w:r>
                      <w:proofErr w:type="spellEnd"/>
                      <w:r>
                        <w:rPr>
                          <w:rFonts w:ascii="Cambria" w:hAnsi="Cambria"/>
                          <w:b/>
                          <w:bCs/>
                          <w:i/>
                          <w:iCs/>
                          <w:sz w:val="20"/>
                          <w:szCs w:val="20"/>
                        </w:rPr>
                        <w:t xml:space="preserve"> </w:t>
                      </w:r>
                      <w:r>
                        <w:rPr>
                          <w:rFonts w:ascii="Cambria" w:hAnsi="Cambria"/>
                          <w:b/>
                          <w:bCs/>
                          <w:sz w:val="20"/>
                          <w:szCs w:val="20"/>
                        </w:rPr>
                        <w:t>mutants and controls</w:t>
                      </w:r>
                      <w:r w:rsidRPr="00FD38C3">
                        <w:rPr>
                          <w:rFonts w:ascii="Cambria" w:hAnsi="Cambria"/>
                          <w:b/>
                          <w:bCs/>
                          <w:sz w:val="20"/>
                          <w:szCs w:val="20"/>
                        </w:rPr>
                        <w:t>.</w:t>
                      </w:r>
                      <w:r>
                        <w:rPr>
                          <w:rFonts w:ascii="Cambria" w:hAnsi="Cambria"/>
                          <w:sz w:val="20"/>
                          <w:szCs w:val="20"/>
                        </w:rPr>
                        <w:t xml:space="preserve">  P-values are from unpaired t-test; only statistically significant p-values are shown.</w:t>
                      </w:r>
                      <w:r w:rsidRPr="00A9680D">
                        <w:rPr>
                          <w:rFonts w:ascii="Cambria" w:hAnsi="Cambria"/>
                          <w:sz w:val="20"/>
                          <w:szCs w:val="20"/>
                        </w:rPr>
                        <w:t xml:space="preserve"> </w:t>
                      </w:r>
                    </w:p>
                    <w:p w14:paraId="174C8F6B" w14:textId="77777777" w:rsidR="001A2573" w:rsidRPr="00EF2DBE" w:rsidRDefault="001A2573" w:rsidP="001A2573">
                      <w:pPr>
                        <w:ind w:left="180"/>
                        <w:rPr>
                          <w:rFonts w:ascii="Cambria" w:hAnsi="Cambria"/>
                          <w:sz w:val="20"/>
                          <w:szCs w:val="20"/>
                        </w:rPr>
                      </w:pPr>
                    </w:p>
                  </w:txbxContent>
                </v:textbox>
              </v:shape>
            </w:pict>
          </mc:Fallback>
        </mc:AlternateContent>
      </w:r>
    </w:p>
    <w:p w14:paraId="78370A44" w14:textId="26BB977E" w:rsidR="00321F61" w:rsidRDefault="00321F61" w:rsidP="00744E35">
      <w:pPr>
        <w:jc w:val="center"/>
        <w:rPr>
          <w:rFonts w:cstheme="minorHAnsi"/>
        </w:rPr>
      </w:pPr>
    </w:p>
    <w:p w14:paraId="70C58C6A" w14:textId="4D48494D" w:rsidR="00321F61" w:rsidRDefault="00321F61" w:rsidP="004C5E82">
      <w:pPr>
        <w:rPr>
          <w:rFonts w:cstheme="minorHAnsi"/>
        </w:rPr>
      </w:pPr>
    </w:p>
    <w:p w14:paraId="11EEC8CE" w14:textId="5C20113B" w:rsidR="00321F61" w:rsidRDefault="00321F61" w:rsidP="00145712">
      <w:pPr>
        <w:jc w:val="center"/>
        <w:rPr>
          <w:rFonts w:cstheme="minorHAnsi"/>
        </w:rPr>
      </w:pPr>
    </w:p>
    <w:p w14:paraId="513AA46B" w14:textId="77777777" w:rsidR="00897ACC" w:rsidRDefault="00897ACC" w:rsidP="00744E35">
      <w:pPr>
        <w:jc w:val="center"/>
        <w:rPr>
          <w:rFonts w:cstheme="minorHAnsi"/>
        </w:rPr>
      </w:pPr>
    </w:p>
    <w:p w14:paraId="3A8EE6F5" w14:textId="6ADFBE07" w:rsidR="001A2573" w:rsidRPr="009F4AF7" w:rsidRDefault="001A2573" w:rsidP="00744E35">
      <w:pPr>
        <w:jc w:val="center"/>
        <w:rPr>
          <w:rFonts w:cstheme="minorHAnsi"/>
        </w:rPr>
      </w:pPr>
      <w:r>
        <w:rPr>
          <w:rFonts w:cstheme="minorHAnsi"/>
          <w:noProof/>
        </w:rPr>
        <w:drawing>
          <wp:inline distT="0" distB="0" distL="0" distR="0" wp14:anchorId="248A0124" wp14:editId="2BA8F226">
            <wp:extent cx="5391173" cy="5143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2296" cy="5154112"/>
                    </a:xfrm>
                    <a:prstGeom prst="rect">
                      <a:avLst/>
                    </a:prstGeom>
                  </pic:spPr>
                </pic:pic>
              </a:graphicData>
            </a:graphic>
          </wp:inline>
        </w:drawing>
      </w:r>
    </w:p>
    <w:sectPr w:rsidR="001A2573" w:rsidRPr="009F4AF7" w:rsidSect="002B28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B2EC1"/>
    <w:multiLevelType w:val="multilevel"/>
    <w:tmpl w:val="B182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914826"/>
    <w:multiLevelType w:val="multilevel"/>
    <w:tmpl w:val="29E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5488541">
    <w:abstractNumId w:val="0"/>
  </w:num>
  <w:num w:numId="2" w16cid:durableId="4448874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7C2"/>
    <w:rsid w:val="00000098"/>
    <w:rsid w:val="00000686"/>
    <w:rsid w:val="00002692"/>
    <w:rsid w:val="0000628C"/>
    <w:rsid w:val="00006F38"/>
    <w:rsid w:val="000074D3"/>
    <w:rsid w:val="00010A6B"/>
    <w:rsid w:val="000128FC"/>
    <w:rsid w:val="00016531"/>
    <w:rsid w:val="00016ED6"/>
    <w:rsid w:val="00017CAA"/>
    <w:rsid w:val="000209B8"/>
    <w:rsid w:val="00021FD2"/>
    <w:rsid w:val="00023767"/>
    <w:rsid w:val="00025FD0"/>
    <w:rsid w:val="00025FD9"/>
    <w:rsid w:val="00026FB9"/>
    <w:rsid w:val="00034ACD"/>
    <w:rsid w:val="00035800"/>
    <w:rsid w:val="00035D31"/>
    <w:rsid w:val="00035E13"/>
    <w:rsid w:val="00060543"/>
    <w:rsid w:val="00064BFD"/>
    <w:rsid w:val="0006586A"/>
    <w:rsid w:val="00065A23"/>
    <w:rsid w:val="00070070"/>
    <w:rsid w:val="00070309"/>
    <w:rsid w:val="00070CE9"/>
    <w:rsid w:val="0007289C"/>
    <w:rsid w:val="00077C57"/>
    <w:rsid w:val="00080D48"/>
    <w:rsid w:val="00080DA6"/>
    <w:rsid w:val="0008231F"/>
    <w:rsid w:val="00082682"/>
    <w:rsid w:val="000868F3"/>
    <w:rsid w:val="000912BD"/>
    <w:rsid w:val="00092B40"/>
    <w:rsid w:val="00092C50"/>
    <w:rsid w:val="00093A7A"/>
    <w:rsid w:val="00095550"/>
    <w:rsid w:val="000959DF"/>
    <w:rsid w:val="000A0F07"/>
    <w:rsid w:val="000A68F0"/>
    <w:rsid w:val="000A6EE0"/>
    <w:rsid w:val="000B1B7D"/>
    <w:rsid w:val="000B405B"/>
    <w:rsid w:val="000B6925"/>
    <w:rsid w:val="000C23F9"/>
    <w:rsid w:val="000C45D9"/>
    <w:rsid w:val="000C686D"/>
    <w:rsid w:val="000D09F5"/>
    <w:rsid w:val="000D1374"/>
    <w:rsid w:val="000D1720"/>
    <w:rsid w:val="000D2C41"/>
    <w:rsid w:val="000D3E3E"/>
    <w:rsid w:val="000D4A21"/>
    <w:rsid w:val="000D504D"/>
    <w:rsid w:val="000D5187"/>
    <w:rsid w:val="000D56AA"/>
    <w:rsid w:val="000D73B0"/>
    <w:rsid w:val="000E0B15"/>
    <w:rsid w:val="000E487F"/>
    <w:rsid w:val="000E6B49"/>
    <w:rsid w:val="000F356E"/>
    <w:rsid w:val="000F5DB8"/>
    <w:rsid w:val="000F7EF9"/>
    <w:rsid w:val="00100A77"/>
    <w:rsid w:val="00113FBE"/>
    <w:rsid w:val="00120AC4"/>
    <w:rsid w:val="00121DD5"/>
    <w:rsid w:val="00122A26"/>
    <w:rsid w:val="00132682"/>
    <w:rsid w:val="00133364"/>
    <w:rsid w:val="001343E6"/>
    <w:rsid w:val="0014110A"/>
    <w:rsid w:val="0014140C"/>
    <w:rsid w:val="00145712"/>
    <w:rsid w:val="00146767"/>
    <w:rsid w:val="00154CF9"/>
    <w:rsid w:val="00157D47"/>
    <w:rsid w:val="001612E7"/>
    <w:rsid w:val="00162407"/>
    <w:rsid w:val="00163677"/>
    <w:rsid w:val="001646EF"/>
    <w:rsid w:val="00170128"/>
    <w:rsid w:val="00174818"/>
    <w:rsid w:val="00182AF4"/>
    <w:rsid w:val="00183DFF"/>
    <w:rsid w:val="001948E3"/>
    <w:rsid w:val="00194B5E"/>
    <w:rsid w:val="00195C17"/>
    <w:rsid w:val="001961B7"/>
    <w:rsid w:val="001966E8"/>
    <w:rsid w:val="00197875"/>
    <w:rsid w:val="001A0F73"/>
    <w:rsid w:val="001A2573"/>
    <w:rsid w:val="001A3C9F"/>
    <w:rsid w:val="001A4573"/>
    <w:rsid w:val="001B0581"/>
    <w:rsid w:val="001B670E"/>
    <w:rsid w:val="001B7525"/>
    <w:rsid w:val="001D6FA6"/>
    <w:rsid w:val="001E037A"/>
    <w:rsid w:val="001E192C"/>
    <w:rsid w:val="001E2921"/>
    <w:rsid w:val="001F6FF7"/>
    <w:rsid w:val="00213356"/>
    <w:rsid w:val="00214A62"/>
    <w:rsid w:val="00216CA6"/>
    <w:rsid w:val="00217FE5"/>
    <w:rsid w:val="0022057D"/>
    <w:rsid w:val="00222555"/>
    <w:rsid w:val="002228B9"/>
    <w:rsid w:val="00222AB7"/>
    <w:rsid w:val="00222CDA"/>
    <w:rsid w:val="002239FC"/>
    <w:rsid w:val="00224F75"/>
    <w:rsid w:val="002264C5"/>
    <w:rsid w:val="00232AF1"/>
    <w:rsid w:val="00237E2D"/>
    <w:rsid w:val="002425F0"/>
    <w:rsid w:val="0024685E"/>
    <w:rsid w:val="00246F9B"/>
    <w:rsid w:val="00251C84"/>
    <w:rsid w:val="0025670B"/>
    <w:rsid w:val="00257661"/>
    <w:rsid w:val="002578F3"/>
    <w:rsid w:val="002603F3"/>
    <w:rsid w:val="00261315"/>
    <w:rsid w:val="00264ADE"/>
    <w:rsid w:val="0027138A"/>
    <w:rsid w:val="00271616"/>
    <w:rsid w:val="0027669A"/>
    <w:rsid w:val="00285499"/>
    <w:rsid w:val="00292E7C"/>
    <w:rsid w:val="002961B1"/>
    <w:rsid w:val="002A5AFC"/>
    <w:rsid w:val="002B0ABC"/>
    <w:rsid w:val="002B1424"/>
    <w:rsid w:val="002B283D"/>
    <w:rsid w:val="002B3E27"/>
    <w:rsid w:val="002B584A"/>
    <w:rsid w:val="002C16A6"/>
    <w:rsid w:val="002D3656"/>
    <w:rsid w:val="002E2E08"/>
    <w:rsid w:val="002E4FB5"/>
    <w:rsid w:val="002E692E"/>
    <w:rsid w:val="002E720D"/>
    <w:rsid w:val="002E7D2E"/>
    <w:rsid w:val="002F4B0E"/>
    <w:rsid w:val="002F601C"/>
    <w:rsid w:val="0030160E"/>
    <w:rsid w:val="00305B0D"/>
    <w:rsid w:val="003102DB"/>
    <w:rsid w:val="00312E0D"/>
    <w:rsid w:val="00316226"/>
    <w:rsid w:val="00316F4D"/>
    <w:rsid w:val="00321D4B"/>
    <w:rsid w:val="00321F61"/>
    <w:rsid w:val="00322C13"/>
    <w:rsid w:val="0032526C"/>
    <w:rsid w:val="003257EE"/>
    <w:rsid w:val="003305DA"/>
    <w:rsid w:val="00331C79"/>
    <w:rsid w:val="00336AF8"/>
    <w:rsid w:val="00337A67"/>
    <w:rsid w:val="00337DF2"/>
    <w:rsid w:val="003510C3"/>
    <w:rsid w:val="003515C5"/>
    <w:rsid w:val="003561B7"/>
    <w:rsid w:val="00362C02"/>
    <w:rsid w:val="00370971"/>
    <w:rsid w:val="00371D9B"/>
    <w:rsid w:val="00372B8D"/>
    <w:rsid w:val="00374280"/>
    <w:rsid w:val="0037520D"/>
    <w:rsid w:val="0037784F"/>
    <w:rsid w:val="003829A5"/>
    <w:rsid w:val="00382EB8"/>
    <w:rsid w:val="003903FC"/>
    <w:rsid w:val="003911AD"/>
    <w:rsid w:val="00394D94"/>
    <w:rsid w:val="003965BF"/>
    <w:rsid w:val="00397F21"/>
    <w:rsid w:val="003A2900"/>
    <w:rsid w:val="003A4BD9"/>
    <w:rsid w:val="003A7888"/>
    <w:rsid w:val="003A7C7A"/>
    <w:rsid w:val="003B3A87"/>
    <w:rsid w:val="003B7E34"/>
    <w:rsid w:val="003D117E"/>
    <w:rsid w:val="003D33ED"/>
    <w:rsid w:val="003D56BA"/>
    <w:rsid w:val="003D7E85"/>
    <w:rsid w:val="003E246B"/>
    <w:rsid w:val="003E266E"/>
    <w:rsid w:val="003E6A39"/>
    <w:rsid w:val="003E6D0B"/>
    <w:rsid w:val="003E7AF7"/>
    <w:rsid w:val="003F08A6"/>
    <w:rsid w:val="00402170"/>
    <w:rsid w:val="00403782"/>
    <w:rsid w:val="00403FD3"/>
    <w:rsid w:val="00407F77"/>
    <w:rsid w:val="0041045E"/>
    <w:rsid w:val="0041509E"/>
    <w:rsid w:val="004164BF"/>
    <w:rsid w:val="00421FD6"/>
    <w:rsid w:val="004277A0"/>
    <w:rsid w:val="00430DD4"/>
    <w:rsid w:val="00433A3A"/>
    <w:rsid w:val="00446DED"/>
    <w:rsid w:val="00451453"/>
    <w:rsid w:val="00451551"/>
    <w:rsid w:val="00451D35"/>
    <w:rsid w:val="00454F5E"/>
    <w:rsid w:val="00455D4B"/>
    <w:rsid w:val="00456B7A"/>
    <w:rsid w:val="00460E0C"/>
    <w:rsid w:val="0046312C"/>
    <w:rsid w:val="004632E4"/>
    <w:rsid w:val="00464622"/>
    <w:rsid w:val="00476365"/>
    <w:rsid w:val="004809EC"/>
    <w:rsid w:val="004810F3"/>
    <w:rsid w:val="00481796"/>
    <w:rsid w:val="00481D9F"/>
    <w:rsid w:val="00483C72"/>
    <w:rsid w:val="004857AE"/>
    <w:rsid w:val="00486B3D"/>
    <w:rsid w:val="00487718"/>
    <w:rsid w:val="00487B6A"/>
    <w:rsid w:val="00494209"/>
    <w:rsid w:val="004959FB"/>
    <w:rsid w:val="004A12CB"/>
    <w:rsid w:val="004A5AED"/>
    <w:rsid w:val="004B27FB"/>
    <w:rsid w:val="004B602C"/>
    <w:rsid w:val="004B60CC"/>
    <w:rsid w:val="004B6F42"/>
    <w:rsid w:val="004C167F"/>
    <w:rsid w:val="004C386F"/>
    <w:rsid w:val="004C3BB9"/>
    <w:rsid w:val="004C5E82"/>
    <w:rsid w:val="004C6175"/>
    <w:rsid w:val="004C7321"/>
    <w:rsid w:val="004D0084"/>
    <w:rsid w:val="004D114D"/>
    <w:rsid w:val="004D2129"/>
    <w:rsid w:val="004D2A1B"/>
    <w:rsid w:val="004E357E"/>
    <w:rsid w:val="004F48B0"/>
    <w:rsid w:val="004F551C"/>
    <w:rsid w:val="004F6667"/>
    <w:rsid w:val="00501164"/>
    <w:rsid w:val="00504CBF"/>
    <w:rsid w:val="00511558"/>
    <w:rsid w:val="00512AFE"/>
    <w:rsid w:val="00512FF4"/>
    <w:rsid w:val="0051328B"/>
    <w:rsid w:val="00514111"/>
    <w:rsid w:val="00520CCB"/>
    <w:rsid w:val="00522D5B"/>
    <w:rsid w:val="00527D2A"/>
    <w:rsid w:val="005304DF"/>
    <w:rsid w:val="005309CE"/>
    <w:rsid w:val="0053354F"/>
    <w:rsid w:val="00536D28"/>
    <w:rsid w:val="0053780E"/>
    <w:rsid w:val="00541429"/>
    <w:rsid w:val="00551EE7"/>
    <w:rsid w:val="00552F8E"/>
    <w:rsid w:val="005609B5"/>
    <w:rsid w:val="0056392A"/>
    <w:rsid w:val="00563AD9"/>
    <w:rsid w:val="00566C16"/>
    <w:rsid w:val="00567C0F"/>
    <w:rsid w:val="00567FE2"/>
    <w:rsid w:val="005731E5"/>
    <w:rsid w:val="005772F2"/>
    <w:rsid w:val="00585258"/>
    <w:rsid w:val="005918B6"/>
    <w:rsid w:val="0059702A"/>
    <w:rsid w:val="005A1D72"/>
    <w:rsid w:val="005A1D76"/>
    <w:rsid w:val="005A50BD"/>
    <w:rsid w:val="005A5577"/>
    <w:rsid w:val="005A759A"/>
    <w:rsid w:val="005B064B"/>
    <w:rsid w:val="005B2CDE"/>
    <w:rsid w:val="005C007F"/>
    <w:rsid w:val="005C1F0B"/>
    <w:rsid w:val="005C1F79"/>
    <w:rsid w:val="005C35D9"/>
    <w:rsid w:val="005C5ED6"/>
    <w:rsid w:val="005C6F28"/>
    <w:rsid w:val="005D18EE"/>
    <w:rsid w:val="005E4F86"/>
    <w:rsid w:val="005E5779"/>
    <w:rsid w:val="005E5905"/>
    <w:rsid w:val="005E5C6A"/>
    <w:rsid w:val="005E7DC0"/>
    <w:rsid w:val="005F21D3"/>
    <w:rsid w:val="005F2C01"/>
    <w:rsid w:val="00603BE4"/>
    <w:rsid w:val="00615373"/>
    <w:rsid w:val="00620F13"/>
    <w:rsid w:val="0062198D"/>
    <w:rsid w:val="00623108"/>
    <w:rsid w:val="006238DC"/>
    <w:rsid w:val="0062607A"/>
    <w:rsid w:val="006271D3"/>
    <w:rsid w:val="00627352"/>
    <w:rsid w:val="00627EA9"/>
    <w:rsid w:val="006365D2"/>
    <w:rsid w:val="006503CA"/>
    <w:rsid w:val="00650648"/>
    <w:rsid w:val="00654B37"/>
    <w:rsid w:val="006558C9"/>
    <w:rsid w:val="00661509"/>
    <w:rsid w:val="00665608"/>
    <w:rsid w:val="006720AD"/>
    <w:rsid w:val="00672910"/>
    <w:rsid w:val="00680C0D"/>
    <w:rsid w:val="00684801"/>
    <w:rsid w:val="00691C68"/>
    <w:rsid w:val="006A19C2"/>
    <w:rsid w:val="006A43C7"/>
    <w:rsid w:val="006A77AE"/>
    <w:rsid w:val="006B6E80"/>
    <w:rsid w:val="006B7998"/>
    <w:rsid w:val="006C0A5F"/>
    <w:rsid w:val="006C1E5C"/>
    <w:rsid w:val="006C354F"/>
    <w:rsid w:val="006C6792"/>
    <w:rsid w:val="006D0F89"/>
    <w:rsid w:val="006D7C57"/>
    <w:rsid w:val="006E261C"/>
    <w:rsid w:val="006E3AF0"/>
    <w:rsid w:val="006E5F27"/>
    <w:rsid w:val="006E7F16"/>
    <w:rsid w:val="007005A7"/>
    <w:rsid w:val="007009DE"/>
    <w:rsid w:val="007054CE"/>
    <w:rsid w:val="00705902"/>
    <w:rsid w:val="00711736"/>
    <w:rsid w:val="0071364B"/>
    <w:rsid w:val="00714651"/>
    <w:rsid w:val="00714C11"/>
    <w:rsid w:val="00715630"/>
    <w:rsid w:val="00715EE5"/>
    <w:rsid w:val="00716371"/>
    <w:rsid w:val="0072407B"/>
    <w:rsid w:val="007242E3"/>
    <w:rsid w:val="00726163"/>
    <w:rsid w:val="007330BC"/>
    <w:rsid w:val="007408AA"/>
    <w:rsid w:val="00744D12"/>
    <w:rsid w:val="00744E35"/>
    <w:rsid w:val="00752CE5"/>
    <w:rsid w:val="0075415C"/>
    <w:rsid w:val="007566B5"/>
    <w:rsid w:val="00760D62"/>
    <w:rsid w:val="00761542"/>
    <w:rsid w:val="007621C1"/>
    <w:rsid w:val="0076433F"/>
    <w:rsid w:val="00771C77"/>
    <w:rsid w:val="00777F02"/>
    <w:rsid w:val="0078316A"/>
    <w:rsid w:val="00786880"/>
    <w:rsid w:val="00787807"/>
    <w:rsid w:val="007903C5"/>
    <w:rsid w:val="007916A5"/>
    <w:rsid w:val="007A632A"/>
    <w:rsid w:val="007A7D82"/>
    <w:rsid w:val="007B2A13"/>
    <w:rsid w:val="007B2E3B"/>
    <w:rsid w:val="007B552F"/>
    <w:rsid w:val="007C2275"/>
    <w:rsid w:val="007E1258"/>
    <w:rsid w:val="007E1FCA"/>
    <w:rsid w:val="007E4161"/>
    <w:rsid w:val="007E6DD4"/>
    <w:rsid w:val="007E7810"/>
    <w:rsid w:val="007F3E67"/>
    <w:rsid w:val="007F550A"/>
    <w:rsid w:val="008001E8"/>
    <w:rsid w:val="00801461"/>
    <w:rsid w:val="00815210"/>
    <w:rsid w:val="0081705A"/>
    <w:rsid w:val="008211CE"/>
    <w:rsid w:val="00823687"/>
    <w:rsid w:val="00824374"/>
    <w:rsid w:val="00824C37"/>
    <w:rsid w:val="00830776"/>
    <w:rsid w:val="008314C1"/>
    <w:rsid w:val="00833026"/>
    <w:rsid w:val="0084108B"/>
    <w:rsid w:val="00843CA3"/>
    <w:rsid w:val="008505A8"/>
    <w:rsid w:val="00851C77"/>
    <w:rsid w:val="008520CB"/>
    <w:rsid w:val="00852EDE"/>
    <w:rsid w:val="008543B5"/>
    <w:rsid w:val="00856076"/>
    <w:rsid w:val="0085672E"/>
    <w:rsid w:val="0085710E"/>
    <w:rsid w:val="008602B0"/>
    <w:rsid w:val="00861451"/>
    <w:rsid w:val="00863C7D"/>
    <w:rsid w:val="00867406"/>
    <w:rsid w:val="0086785A"/>
    <w:rsid w:val="00867C33"/>
    <w:rsid w:val="008703B6"/>
    <w:rsid w:val="0087102D"/>
    <w:rsid w:val="00873224"/>
    <w:rsid w:val="008757AD"/>
    <w:rsid w:val="00877B19"/>
    <w:rsid w:val="00880E2E"/>
    <w:rsid w:val="00881A59"/>
    <w:rsid w:val="00881F3C"/>
    <w:rsid w:val="008824B9"/>
    <w:rsid w:val="008877BC"/>
    <w:rsid w:val="00890635"/>
    <w:rsid w:val="00891727"/>
    <w:rsid w:val="00892FCC"/>
    <w:rsid w:val="008948FE"/>
    <w:rsid w:val="00895C37"/>
    <w:rsid w:val="00897ACC"/>
    <w:rsid w:val="00897DC3"/>
    <w:rsid w:val="008A21C5"/>
    <w:rsid w:val="008A5AD6"/>
    <w:rsid w:val="008B0CC3"/>
    <w:rsid w:val="008B169F"/>
    <w:rsid w:val="008B3253"/>
    <w:rsid w:val="008B3C78"/>
    <w:rsid w:val="008B79B7"/>
    <w:rsid w:val="008C0CCB"/>
    <w:rsid w:val="008C3EE0"/>
    <w:rsid w:val="008C57E0"/>
    <w:rsid w:val="008D0A44"/>
    <w:rsid w:val="008D525B"/>
    <w:rsid w:val="008D7D66"/>
    <w:rsid w:val="008E12B7"/>
    <w:rsid w:val="008E489C"/>
    <w:rsid w:val="008E7187"/>
    <w:rsid w:val="008F43E4"/>
    <w:rsid w:val="008F7AEE"/>
    <w:rsid w:val="008F7B3F"/>
    <w:rsid w:val="00904322"/>
    <w:rsid w:val="0090468A"/>
    <w:rsid w:val="009055B9"/>
    <w:rsid w:val="00910201"/>
    <w:rsid w:val="009109D7"/>
    <w:rsid w:val="00924D05"/>
    <w:rsid w:val="00933613"/>
    <w:rsid w:val="00935C61"/>
    <w:rsid w:val="009379D7"/>
    <w:rsid w:val="00940600"/>
    <w:rsid w:val="0094463E"/>
    <w:rsid w:val="00945807"/>
    <w:rsid w:val="00950112"/>
    <w:rsid w:val="0095412A"/>
    <w:rsid w:val="00961988"/>
    <w:rsid w:val="009668EB"/>
    <w:rsid w:val="00966C7C"/>
    <w:rsid w:val="009712DE"/>
    <w:rsid w:val="00973B25"/>
    <w:rsid w:val="0097587D"/>
    <w:rsid w:val="0097601A"/>
    <w:rsid w:val="00980240"/>
    <w:rsid w:val="0098163A"/>
    <w:rsid w:val="00985F1A"/>
    <w:rsid w:val="00993C0C"/>
    <w:rsid w:val="009A44F6"/>
    <w:rsid w:val="009A6C66"/>
    <w:rsid w:val="009B3303"/>
    <w:rsid w:val="009B56A3"/>
    <w:rsid w:val="009C2A4E"/>
    <w:rsid w:val="009C304F"/>
    <w:rsid w:val="009C6A1F"/>
    <w:rsid w:val="009C6DC2"/>
    <w:rsid w:val="009D0931"/>
    <w:rsid w:val="009D1DE4"/>
    <w:rsid w:val="009D7CA9"/>
    <w:rsid w:val="009D7D88"/>
    <w:rsid w:val="009E4422"/>
    <w:rsid w:val="009E588B"/>
    <w:rsid w:val="009F0336"/>
    <w:rsid w:val="009F0E9B"/>
    <w:rsid w:val="009F1E7B"/>
    <w:rsid w:val="009F230A"/>
    <w:rsid w:val="009F3394"/>
    <w:rsid w:val="009F4AF7"/>
    <w:rsid w:val="00A007BC"/>
    <w:rsid w:val="00A0114E"/>
    <w:rsid w:val="00A02C81"/>
    <w:rsid w:val="00A05565"/>
    <w:rsid w:val="00A11B6B"/>
    <w:rsid w:val="00A14379"/>
    <w:rsid w:val="00A16431"/>
    <w:rsid w:val="00A17A62"/>
    <w:rsid w:val="00A23AA9"/>
    <w:rsid w:val="00A24BC5"/>
    <w:rsid w:val="00A268B8"/>
    <w:rsid w:val="00A26A40"/>
    <w:rsid w:val="00A309F8"/>
    <w:rsid w:val="00A31204"/>
    <w:rsid w:val="00A400D2"/>
    <w:rsid w:val="00A44FCD"/>
    <w:rsid w:val="00A45F48"/>
    <w:rsid w:val="00A471C3"/>
    <w:rsid w:val="00A52151"/>
    <w:rsid w:val="00A52973"/>
    <w:rsid w:val="00A5496F"/>
    <w:rsid w:val="00A57E5C"/>
    <w:rsid w:val="00A604B6"/>
    <w:rsid w:val="00A608C5"/>
    <w:rsid w:val="00A610B5"/>
    <w:rsid w:val="00A63316"/>
    <w:rsid w:val="00A6435C"/>
    <w:rsid w:val="00A65125"/>
    <w:rsid w:val="00A67D00"/>
    <w:rsid w:val="00A77C07"/>
    <w:rsid w:val="00A839D7"/>
    <w:rsid w:val="00A85ED8"/>
    <w:rsid w:val="00A87269"/>
    <w:rsid w:val="00A965E4"/>
    <w:rsid w:val="00A97212"/>
    <w:rsid w:val="00AA162F"/>
    <w:rsid w:val="00AA58F9"/>
    <w:rsid w:val="00AA5CFE"/>
    <w:rsid w:val="00AA7BCF"/>
    <w:rsid w:val="00AB6317"/>
    <w:rsid w:val="00AC0FE5"/>
    <w:rsid w:val="00AC3F43"/>
    <w:rsid w:val="00AC53FD"/>
    <w:rsid w:val="00AD49EB"/>
    <w:rsid w:val="00AD4E17"/>
    <w:rsid w:val="00AD5489"/>
    <w:rsid w:val="00AD64C9"/>
    <w:rsid w:val="00AE06A0"/>
    <w:rsid w:val="00AE1566"/>
    <w:rsid w:val="00AE19F5"/>
    <w:rsid w:val="00AE2AA2"/>
    <w:rsid w:val="00AE43AB"/>
    <w:rsid w:val="00AE4B1F"/>
    <w:rsid w:val="00AE5981"/>
    <w:rsid w:val="00AF777D"/>
    <w:rsid w:val="00B03161"/>
    <w:rsid w:val="00B03D67"/>
    <w:rsid w:val="00B04C40"/>
    <w:rsid w:val="00B0750F"/>
    <w:rsid w:val="00B1173D"/>
    <w:rsid w:val="00B1194E"/>
    <w:rsid w:val="00B13767"/>
    <w:rsid w:val="00B15A45"/>
    <w:rsid w:val="00B23659"/>
    <w:rsid w:val="00B23E9A"/>
    <w:rsid w:val="00B24BEB"/>
    <w:rsid w:val="00B25229"/>
    <w:rsid w:val="00B35BAD"/>
    <w:rsid w:val="00B41889"/>
    <w:rsid w:val="00B43CB2"/>
    <w:rsid w:val="00B4430E"/>
    <w:rsid w:val="00B4433E"/>
    <w:rsid w:val="00B44EB8"/>
    <w:rsid w:val="00B50581"/>
    <w:rsid w:val="00B5110B"/>
    <w:rsid w:val="00B56DB7"/>
    <w:rsid w:val="00B60658"/>
    <w:rsid w:val="00B608CA"/>
    <w:rsid w:val="00B625C4"/>
    <w:rsid w:val="00B66673"/>
    <w:rsid w:val="00B66C05"/>
    <w:rsid w:val="00B71159"/>
    <w:rsid w:val="00B717A2"/>
    <w:rsid w:val="00B7424A"/>
    <w:rsid w:val="00B77018"/>
    <w:rsid w:val="00B77473"/>
    <w:rsid w:val="00B829EA"/>
    <w:rsid w:val="00B875D5"/>
    <w:rsid w:val="00B91353"/>
    <w:rsid w:val="00B94358"/>
    <w:rsid w:val="00B944EC"/>
    <w:rsid w:val="00B952D8"/>
    <w:rsid w:val="00BA3441"/>
    <w:rsid w:val="00BA37F9"/>
    <w:rsid w:val="00BA7DA8"/>
    <w:rsid w:val="00BB1A50"/>
    <w:rsid w:val="00BB23E6"/>
    <w:rsid w:val="00BB2AD9"/>
    <w:rsid w:val="00BB48D9"/>
    <w:rsid w:val="00BB4B65"/>
    <w:rsid w:val="00BB51D1"/>
    <w:rsid w:val="00BB776A"/>
    <w:rsid w:val="00BC00B4"/>
    <w:rsid w:val="00BC1D98"/>
    <w:rsid w:val="00BC3B5F"/>
    <w:rsid w:val="00BC7451"/>
    <w:rsid w:val="00BD069B"/>
    <w:rsid w:val="00BD3578"/>
    <w:rsid w:val="00BD372B"/>
    <w:rsid w:val="00BD3B8A"/>
    <w:rsid w:val="00BD413D"/>
    <w:rsid w:val="00BD4C44"/>
    <w:rsid w:val="00BE3E70"/>
    <w:rsid w:val="00BE653C"/>
    <w:rsid w:val="00BF025E"/>
    <w:rsid w:val="00BF38E7"/>
    <w:rsid w:val="00BF3BEA"/>
    <w:rsid w:val="00BF66D4"/>
    <w:rsid w:val="00BF7ECB"/>
    <w:rsid w:val="00C00B8E"/>
    <w:rsid w:val="00C021E9"/>
    <w:rsid w:val="00C04520"/>
    <w:rsid w:val="00C06946"/>
    <w:rsid w:val="00C15975"/>
    <w:rsid w:val="00C1728B"/>
    <w:rsid w:val="00C2309C"/>
    <w:rsid w:val="00C3235F"/>
    <w:rsid w:val="00C327CA"/>
    <w:rsid w:val="00C34708"/>
    <w:rsid w:val="00C36057"/>
    <w:rsid w:val="00C37144"/>
    <w:rsid w:val="00C37718"/>
    <w:rsid w:val="00C42258"/>
    <w:rsid w:val="00C430D9"/>
    <w:rsid w:val="00C4323F"/>
    <w:rsid w:val="00C54EB0"/>
    <w:rsid w:val="00C55530"/>
    <w:rsid w:val="00C62FD5"/>
    <w:rsid w:val="00C6313F"/>
    <w:rsid w:val="00C65537"/>
    <w:rsid w:val="00C672E5"/>
    <w:rsid w:val="00C70623"/>
    <w:rsid w:val="00C84055"/>
    <w:rsid w:val="00C85F73"/>
    <w:rsid w:val="00C87156"/>
    <w:rsid w:val="00C902A0"/>
    <w:rsid w:val="00C90E02"/>
    <w:rsid w:val="00C93DAC"/>
    <w:rsid w:val="00C9403E"/>
    <w:rsid w:val="00C9484F"/>
    <w:rsid w:val="00C96AAF"/>
    <w:rsid w:val="00C97F7B"/>
    <w:rsid w:val="00CA38E6"/>
    <w:rsid w:val="00CA7BC0"/>
    <w:rsid w:val="00CB7413"/>
    <w:rsid w:val="00CC1AB9"/>
    <w:rsid w:val="00CC695C"/>
    <w:rsid w:val="00CD3378"/>
    <w:rsid w:val="00CD480D"/>
    <w:rsid w:val="00CD55E8"/>
    <w:rsid w:val="00CD588E"/>
    <w:rsid w:val="00CD6AAC"/>
    <w:rsid w:val="00CE2942"/>
    <w:rsid w:val="00CE2B80"/>
    <w:rsid w:val="00CE5B1F"/>
    <w:rsid w:val="00CF652E"/>
    <w:rsid w:val="00CF6794"/>
    <w:rsid w:val="00CF71C0"/>
    <w:rsid w:val="00CF7735"/>
    <w:rsid w:val="00D00C17"/>
    <w:rsid w:val="00D0305D"/>
    <w:rsid w:val="00D04555"/>
    <w:rsid w:val="00D153E5"/>
    <w:rsid w:val="00D155FD"/>
    <w:rsid w:val="00D2038E"/>
    <w:rsid w:val="00D216D3"/>
    <w:rsid w:val="00D30E54"/>
    <w:rsid w:val="00D30F4D"/>
    <w:rsid w:val="00D32CFF"/>
    <w:rsid w:val="00D3614D"/>
    <w:rsid w:val="00D44154"/>
    <w:rsid w:val="00D4617C"/>
    <w:rsid w:val="00D5139E"/>
    <w:rsid w:val="00D57585"/>
    <w:rsid w:val="00D6033D"/>
    <w:rsid w:val="00D66ED1"/>
    <w:rsid w:val="00D73BF0"/>
    <w:rsid w:val="00D76EF1"/>
    <w:rsid w:val="00D818FE"/>
    <w:rsid w:val="00D84A14"/>
    <w:rsid w:val="00D867D2"/>
    <w:rsid w:val="00D95D2B"/>
    <w:rsid w:val="00D96C5D"/>
    <w:rsid w:val="00DA24E3"/>
    <w:rsid w:val="00DB27F9"/>
    <w:rsid w:val="00DB31EE"/>
    <w:rsid w:val="00DB6048"/>
    <w:rsid w:val="00DC3F88"/>
    <w:rsid w:val="00DC7BEE"/>
    <w:rsid w:val="00DD372E"/>
    <w:rsid w:val="00DD60F8"/>
    <w:rsid w:val="00DD7F89"/>
    <w:rsid w:val="00DE0231"/>
    <w:rsid w:val="00DE18DF"/>
    <w:rsid w:val="00DE4CF1"/>
    <w:rsid w:val="00DE5A6C"/>
    <w:rsid w:val="00DE7367"/>
    <w:rsid w:val="00DF1093"/>
    <w:rsid w:val="00DF1095"/>
    <w:rsid w:val="00DF2BBC"/>
    <w:rsid w:val="00DF3B31"/>
    <w:rsid w:val="00DF6297"/>
    <w:rsid w:val="00DF7DC5"/>
    <w:rsid w:val="00E126D8"/>
    <w:rsid w:val="00E14D0F"/>
    <w:rsid w:val="00E158A2"/>
    <w:rsid w:val="00E17017"/>
    <w:rsid w:val="00E21736"/>
    <w:rsid w:val="00E24FAF"/>
    <w:rsid w:val="00E268F3"/>
    <w:rsid w:val="00E3387C"/>
    <w:rsid w:val="00E34228"/>
    <w:rsid w:val="00E3441E"/>
    <w:rsid w:val="00E41E7A"/>
    <w:rsid w:val="00E470A7"/>
    <w:rsid w:val="00E55738"/>
    <w:rsid w:val="00E6415A"/>
    <w:rsid w:val="00E658EC"/>
    <w:rsid w:val="00E66823"/>
    <w:rsid w:val="00E66CA8"/>
    <w:rsid w:val="00E67570"/>
    <w:rsid w:val="00E6785F"/>
    <w:rsid w:val="00E70708"/>
    <w:rsid w:val="00E74C1C"/>
    <w:rsid w:val="00E8138E"/>
    <w:rsid w:val="00E86CA1"/>
    <w:rsid w:val="00E87217"/>
    <w:rsid w:val="00E919D3"/>
    <w:rsid w:val="00E91A48"/>
    <w:rsid w:val="00E94E70"/>
    <w:rsid w:val="00E96369"/>
    <w:rsid w:val="00E97B24"/>
    <w:rsid w:val="00EA696A"/>
    <w:rsid w:val="00EB0864"/>
    <w:rsid w:val="00EB6C8A"/>
    <w:rsid w:val="00EC36FC"/>
    <w:rsid w:val="00ED0DFF"/>
    <w:rsid w:val="00ED2D1F"/>
    <w:rsid w:val="00ED2FB7"/>
    <w:rsid w:val="00ED63BA"/>
    <w:rsid w:val="00EE087D"/>
    <w:rsid w:val="00EE161E"/>
    <w:rsid w:val="00EE4F83"/>
    <w:rsid w:val="00EF23F3"/>
    <w:rsid w:val="00EF3EEB"/>
    <w:rsid w:val="00EF55EF"/>
    <w:rsid w:val="00EF60CF"/>
    <w:rsid w:val="00F00E1B"/>
    <w:rsid w:val="00F0708C"/>
    <w:rsid w:val="00F1322F"/>
    <w:rsid w:val="00F168E3"/>
    <w:rsid w:val="00F169D3"/>
    <w:rsid w:val="00F177C2"/>
    <w:rsid w:val="00F210A1"/>
    <w:rsid w:val="00F21C51"/>
    <w:rsid w:val="00F26EF9"/>
    <w:rsid w:val="00F27E62"/>
    <w:rsid w:val="00F310A8"/>
    <w:rsid w:val="00F34201"/>
    <w:rsid w:val="00F43012"/>
    <w:rsid w:val="00F45A44"/>
    <w:rsid w:val="00F464F4"/>
    <w:rsid w:val="00F471C1"/>
    <w:rsid w:val="00F51AA0"/>
    <w:rsid w:val="00F528C8"/>
    <w:rsid w:val="00F55EBF"/>
    <w:rsid w:val="00F56902"/>
    <w:rsid w:val="00F57FD2"/>
    <w:rsid w:val="00F63EF9"/>
    <w:rsid w:val="00F70387"/>
    <w:rsid w:val="00F818BC"/>
    <w:rsid w:val="00F81C5D"/>
    <w:rsid w:val="00F83DC6"/>
    <w:rsid w:val="00F8738B"/>
    <w:rsid w:val="00F90494"/>
    <w:rsid w:val="00F974DE"/>
    <w:rsid w:val="00FA1061"/>
    <w:rsid w:val="00FA3756"/>
    <w:rsid w:val="00FB6C85"/>
    <w:rsid w:val="00FB77B7"/>
    <w:rsid w:val="00FC0A2A"/>
    <w:rsid w:val="00FC4475"/>
    <w:rsid w:val="00FD10CD"/>
    <w:rsid w:val="00FD18E9"/>
    <w:rsid w:val="00FD1A22"/>
    <w:rsid w:val="00FD2C18"/>
    <w:rsid w:val="00FD38C3"/>
    <w:rsid w:val="00FD3E8C"/>
    <w:rsid w:val="00FD55C8"/>
    <w:rsid w:val="00FD600C"/>
    <w:rsid w:val="00FE4BB7"/>
    <w:rsid w:val="00FE4FF5"/>
    <w:rsid w:val="00FE622D"/>
    <w:rsid w:val="00FE7953"/>
    <w:rsid w:val="00FF2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D96257"/>
  <w15:chartTrackingRefBased/>
  <w15:docId w15:val="{8038324C-3D95-9D4D-ADF9-C59DC68E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7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379D7"/>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9379D7"/>
    <w:rPr>
      <w:b/>
      <w:bCs/>
    </w:rPr>
  </w:style>
  <w:style w:type="character" w:styleId="Hyperlink">
    <w:name w:val="Hyperlink"/>
    <w:basedOn w:val="DefaultParagraphFont"/>
    <w:uiPriority w:val="99"/>
    <w:unhideWhenUsed/>
    <w:rsid w:val="009379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39718">
      <w:bodyDiv w:val="1"/>
      <w:marLeft w:val="0"/>
      <w:marRight w:val="0"/>
      <w:marTop w:val="0"/>
      <w:marBottom w:val="0"/>
      <w:divBdr>
        <w:top w:val="none" w:sz="0" w:space="0" w:color="auto"/>
        <w:left w:val="none" w:sz="0" w:space="0" w:color="auto"/>
        <w:bottom w:val="none" w:sz="0" w:space="0" w:color="auto"/>
        <w:right w:val="none" w:sz="0" w:space="0" w:color="auto"/>
      </w:divBdr>
      <w:divsChild>
        <w:div w:id="1164131059">
          <w:marLeft w:val="0"/>
          <w:marRight w:val="0"/>
          <w:marTop w:val="0"/>
          <w:marBottom w:val="0"/>
          <w:divBdr>
            <w:top w:val="none" w:sz="0" w:space="0" w:color="auto"/>
            <w:left w:val="none" w:sz="0" w:space="0" w:color="auto"/>
            <w:bottom w:val="none" w:sz="0" w:space="0" w:color="auto"/>
            <w:right w:val="none" w:sz="0" w:space="0" w:color="auto"/>
          </w:divBdr>
        </w:div>
        <w:div w:id="232468721">
          <w:marLeft w:val="0"/>
          <w:marRight w:val="0"/>
          <w:marTop w:val="0"/>
          <w:marBottom w:val="0"/>
          <w:divBdr>
            <w:top w:val="none" w:sz="0" w:space="0" w:color="auto"/>
            <w:left w:val="none" w:sz="0" w:space="0" w:color="auto"/>
            <w:bottom w:val="none" w:sz="0" w:space="0" w:color="auto"/>
            <w:right w:val="none" w:sz="0" w:space="0" w:color="auto"/>
          </w:divBdr>
        </w:div>
        <w:div w:id="702633770">
          <w:marLeft w:val="0"/>
          <w:marRight w:val="0"/>
          <w:marTop w:val="0"/>
          <w:marBottom w:val="0"/>
          <w:divBdr>
            <w:top w:val="none" w:sz="0" w:space="0" w:color="auto"/>
            <w:left w:val="none" w:sz="0" w:space="0" w:color="auto"/>
            <w:bottom w:val="none" w:sz="0" w:space="0" w:color="auto"/>
            <w:right w:val="none" w:sz="0" w:space="0" w:color="auto"/>
          </w:divBdr>
        </w:div>
        <w:div w:id="215514321">
          <w:marLeft w:val="0"/>
          <w:marRight w:val="0"/>
          <w:marTop w:val="0"/>
          <w:marBottom w:val="0"/>
          <w:divBdr>
            <w:top w:val="none" w:sz="0" w:space="0" w:color="auto"/>
            <w:left w:val="none" w:sz="0" w:space="0" w:color="auto"/>
            <w:bottom w:val="none" w:sz="0" w:space="0" w:color="auto"/>
            <w:right w:val="none" w:sz="0" w:space="0" w:color="auto"/>
          </w:divBdr>
        </w:div>
        <w:div w:id="30616789">
          <w:marLeft w:val="0"/>
          <w:marRight w:val="0"/>
          <w:marTop w:val="0"/>
          <w:marBottom w:val="0"/>
          <w:divBdr>
            <w:top w:val="none" w:sz="0" w:space="0" w:color="auto"/>
            <w:left w:val="none" w:sz="0" w:space="0" w:color="auto"/>
            <w:bottom w:val="none" w:sz="0" w:space="0" w:color="auto"/>
            <w:right w:val="none" w:sz="0" w:space="0" w:color="auto"/>
          </w:divBdr>
        </w:div>
        <w:div w:id="194007645">
          <w:marLeft w:val="0"/>
          <w:marRight w:val="0"/>
          <w:marTop w:val="0"/>
          <w:marBottom w:val="0"/>
          <w:divBdr>
            <w:top w:val="none" w:sz="0" w:space="0" w:color="auto"/>
            <w:left w:val="none" w:sz="0" w:space="0" w:color="auto"/>
            <w:bottom w:val="none" w:sz="0" w:space="0" w:color="auto"/>
            <w:right w:val="none" w:sz="0" w:space="0" w:color="auto"/>
          </w:divBdr>
        </w:div>
        <w:div w:id="1314526301">
          <w:marLeft w:val="0"/>
          <w:marRight w:val="0"/>
          <w:marTop w:val="0"/>
          <w:marBottom w:val="0"/>
          <w:divBdr>
            <w:top w:val="none" w:sz="0" w:space="0" w:color="auto"/>
            <w:left w:val="none" w:sz="0" w:space="0" w:color="auto"/>
            <w:bottom w:val="none" w:sz="0" w:space="0" w:color="auto"/>
            <w:right w:val="none" w:sz="0" w:space="0" w:color="auto"/>
          </w:divBdr>
        </w:div>
        <w:div w:id="1340425631">
          <w:marLeft w:val="0"/>
          <w:marRight w:val="0"/>
          <w:marTop w:val="0"/>
          <w:marBottom w:val="0"/>
          <w:divBdr>
            <w:top w:val="none" w:sz="0" w:space="0" w:color="auto"/>
            <w:left w:val="none" w:sz="0" w:space="0" w:color="auto"/>
            <w:bottom w:val="none" w:sz="0" w:space="0" w:color="auto"/>
            <w:right w:val="none" w:sz="0" w:space="0" w:color="auto"/>
          </w:divBdr>
        </w:div>
        <w:div w:id="2074424515">
          <w:marLeft w:val="0"/>
          <w:marRight w:val="0"/>
          <w:marTop w:val="0"/>
          <w:marBottom w:val="0"/>
          <w:divBdr>
            <w:top w:val="none" w:sz="0" w:space="0" w:color="auto"/>
            <w:left w:val="none" w:sz="0" w:space="0" w:color="auto"/>
            <w:bottom w:val="none" w:sz="0" w:space="0" w:color="auto"/>
            <w:right w:val="none" w:sz="0" w:space="0" w:color="auto"/>
          </w:divBdr>
        </w:div>
        <w:div w:id="651788105">
          <w:marLeft w:val="0"/>
          <w:marRight w:val="0"/>
          <w:marTop w:val="0"/>
          <w:marBottom w:val="0"/>
          <w:divBdr>
            <w:top w:val="none" w:sz="0" w:space="0" w:color="auto"/>
            <w:left w:val="none" w:sz="0" w:space="0" w:color="auto"/>
            <w:bottom w:val="none" w:sz="0" w:space="0" w:color="auto"/>
            <w:right w:val="none" w:sz="0" w:space="0" w:color="auto"/>
          </w:divBdr>
        </w:div>
        <w:div w:id="1004867131">
          <w:marLeft w:val="0"/>
          <w:marRight w:val="0"/>
          <w:marTop w:val="0"/>
          <w:marBottom w:val="0"/>
          <w:divBdr>
            <w:top w:val="none" w:sz="0" w:space="0" w:color="auto"/>
            <w:left w:val="none" w:sz="0" w:space="0" w:color="auto"/>
            <w:bottom w:val="none" w:sz="0" w:space="0" w:color="auto"/>
            <w:right w:val="none" w:sz="0" w:space="0" w:color="auto"/>
          </w:divBdr>
        </w:div>
        <w:div w:id="2096130465">
          <w:marLeft w:val="0"/>
          <w:marRight w:val="0"/>
          <w:marTop w:val="0"/>
          <w:marBottom w:val="0"/>
          <w:divBdr>
            <w:top w:val="none" w:sz="0" w:space="0" w:color="auto"/>
            <w:left w:val="none" w:sz="0" w:space="0" w:color="auto"/>
            <w:bottom w:val="none" w:sz="0" w:space="0" w:color="auto"/>
            <w:right w:val="none" w:sz="0" w:space="0" w:color="auto"/>
          </w:divBdr>
        </w:div>
        <w:div w:id="1708488527">
          <w:marLeft w:val="0"/>
          <w:marRight w:val="0"/>
          <w:marTop w:val="0"/>
          <w:marBottom w:val="0"/>
          <w:divBdr>
            <w:top w:val="none" w:sz="0" w:space="0" w:color="auto"/>
            <w:left w:val="none" w:sz="0" w:space="0" w:color="auto"/>
            <w:bottom w:val="none" w:sz="0" w:space="0" w:color="auto"/>
            <w:right w:val="none" w:sz="0" w:space="0" w:color="auto"/>
          </w:divBdr>
        </w:div>
        <w:div w:id="1082332537">
          <w:marLeft w:val="0"/>
          <w:marRight w:val="0"/>
          <w:marTop w:val="0"/>
          <w:marBottom w:val="0"/>
          <w:divBdr>
            <w:top w:val="none" w:sz="0" w:space="0" w:color="auto"/>
            <w:left w:val="none" w:sz="0" w:space="0" w:color="auto"/>
            <w:bottom w:val="none" w:sz="0" w:space="0" w:color="auto"/>
            <w:right w:val="none" w:sz="0" w:space="0" w:color="auto"/>
          </w:divBdr>
        </w:div>
        <w:div w:id="1535730822">
          <w:marLeft w:val="0"/>
          <w:marRight w:val="0"/>
          <w:marTop w:val="0"/>
          <w:marBottom w:val="0"/>
          <w:divBdr>
            <w:top w:val="none" w:sz="0" w:space="0" w:color="auto"/>
            <w:left w:val="none" w:sz="0" w:space="0" w:color="auto"/>
            <w:bottom w:val="none" w:sz="0" w:space="0" w:color="auto"/>
            <w:right w:val="none" w:sz="0" w:space="0" w:color="auto"/>
          </w:divBdr>
        </w:div>
      </w:divsChild>
    </w:div>
    <w:div w:id="1329669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s://software.broadinstitute.org/morpheus"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oftware.broadinstitute.org/morpheus" TargetMode="External"/><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13</Pages>
  <Words>52</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58</cp:revision>
  <dcterms:created xsi:type="dcterms:W3CDTF">2021-12-13T18:34:00Z</dcterms:created>
  <dcterms:modified xsi:type="dcterms:W3CDTF">2022-05-17T11:17:00Z</dcterms:modified>
</cp:coreProperties>
</file>